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CBF" w:rsidRPr="00EE130B" w:rsidRDefault="00EE130B">
      <w:pPr>
        <w:spacing w:after="0" w:line="408" w:lineRule="auto"/>
        <w:ind w:left="120"/>
        <w:jc w:val="center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65CBF" w:rsidRPr="00EE130B" w:rsidRDefault="00EE130B">
      <w:pPr>
        <w:spacing w:after="0" w:line="408" w:lineRule="auto"/>
        <w:ind w:left="120"/>
        <w:jc w:val="center"/>
        <w:rPr>
          <w:lang w:val="ru-RU"/>
        </w:rPr>
      </w:pPr>
      <w:bookmarkStart w:id="0" w:name="66eda295-db64-47a8-bfa6-b8d28899a835"/>
      <w:r w:rsidRPr="00EE130B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65CBF" w:rsidRPr="00EE130B" w:rsidRDefault="00265CBF">
      <w:pPr>
        <w:spacing w:after="0" w:line="408" w:lineRule="auto"/>
        <w:ind w:left="120"/>
        <w:jc w:val="center"/>
        <w:rPr>
          <w:lang w:val="ru-RU"/>
        </w:rPr>
      </w:pPr>
    </w:p>
    <w:p w:rsidR="00265CBF" w:rsidRDefault="00EE130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"Краснозоринская СОШ" Боковского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района</w:t>
      </w:r>
      <w:proofErr w:type="spellEnd"/>
    </w:p>
    <w:p w:rsidR="00265CBF" w:rsidRDefault="00265CBF">
      <w:pPr>
        <w:spacing w:after="0"/>
        <w:ind w:left="120"/>
      </w:pPr>
    </w:p>
    <w:p w:rsidR="00265CBF" w:rsidRDefault="00265CBF">
      <w:pPr>
        <w:spacing w:after="0"/>
        <w:ind w:left="120"/>
      </w:pPr>
    </w:p>
    <w:p w:rsidR="00265CBF" w:rsidRDefault="00265CBF">
      <w:pPr>
        <w:spacing w:after="0"/>
        <w:ind w:left="120"/>
      </w:pPr>
    </w:p>
    <w:p w:rsidR="00265CBF" w:rsidRDefault="00265CBF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E130B" w:rsidTr="000D4161">
        <w:tc>
          <w:tcPr>
            <w:tcW w:w="3114" w:type="dxa"/>
          </w:tcPr>
          <w:p w:rsidR="00C53FFE" w:rsidRPr="0040209D" w:rsidRDefault="00EE130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E130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</w:p>
          <w:p w:rsidR="004E6975" w:rsidRDefault="00EE130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E130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В.В</w:t>
            </w:r>
          </w:p>
          <w:p w:rsidR="004E6975" w:rsidRDefault="00EE130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E130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E130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E130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1" w:name="_GoBack"/>
          </w:p>
          <w:p w:rsidR="000E6D86" w:rsidRPr="008944ED" w:rsidRDefault="00EE130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"Б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оковского района</w:t>
            </w:r>
          </w:p>
          <w:p w:rsidR="000E6D86" w:rsidRDefault="00EE130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E130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</w:t>
            </w:r>
          </w:p>
          <w:p w:rsidR="000E6D86" w:rsidRDefault="00EE130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E130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EE130B">
      <w:pPr>
        <w:spacing w:after="0" w:line="408" w:lineRule="auto"/>
        <w:ind w:left="120"/>
        <w:jc w:val="center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65CBF" w:rsidRPr="00EE130B" w:rsidRDefault="00EE130B">
      <w:pPr>
        <w:spacing w:after="0" w:line="408" w:lineRule="auto"/>
        <w:ind w:left="120"/>
        <w:jc w:val="center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 11478426)</w:t>
      </w:r>
    </w:p>
    <w:p w:rsidR="00265CBF" w:rsidRPr="00EE130B" w:rsidRDefault="00265CBF">
      <w:pPr>
        <w:spacing w:after="0"/>
        <w:ind w:left="120"/>
        <w:jc w:val="center"/>
        <w:rPr>
          <w:lang w:val="ru-RU"/>
        </w:rPr>
      </w:pPr>
    </w:p>
    <w:p w:rsidR="00265CBF" w:rsidRPr="00EE130B" w:rsidRDefault="00EE130B">
      <w:pPr>
        <w:spacing w:after="0" w:line="408" w:lineRule="auto"/>
        <w:ind w:left="120"/>
        <w:jc w:val="center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2" w:name="29de1efd-8519-4a02-bf33-f9fb66f5a27f"/>
      <w:r w:rsidRPr="00EE130B">
        <w:rPr>
          <w:rFonts w:ascii="Times New Roman" w:hAnsi="Times New Roman"/>
          <w:b/>
          <w:color w:val="000000"/>
          <w:sz w:val="28"/>
          <w:lang w:val="ru-RU"/>
        </w:rPr>
        <w:t>Черчение</w:t>
      </w:r>
      <w:bookmarkEnd w:id="2"/>
    </w:p>
    <w:p w:rsidR="00265CBF" w:rsidRPr="00EE130B" w:rsidRDefault="00EE130B">
      <w:pPr>
        <w:spacing w:after="0" w:line="408" w:lineRule="auto"/>
        <w:ind w:left="120"/>
        <w:jc w:val="center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c06a582c-9a7a-4955-9354-736f3b6859b9"/>
      <w:r w:rsidRPr="00EE130B">
        <w:rPr>
          <w:rFonts w:ascii="Times New Roman" w:hAnsi="Times New Roman"/>
          <w:color w:val="000000"/>
          <w:sz w:val="28"/>
          <w:lang w:val="ru-RU"/>
        </w:rPr>
        <w:t>8</w:t>
      </w:r>
      <w:bookmarkEnd w:id="3"/>
      <w:r w:rsidRPr="00EE130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265CBF" w:rsidRPr="00EE130B" w:rsidRDefault="00265CBF">
      <w:pPr>
        <w:spacing w:after="0"/>
        <w:ind w:left="120"/>
        <w:jc w:val="center"/>
        <w:rPr>
          <w:lang w:val="ru-RU"/>
        </w:rPr>
      </w:pPr>
    </w:p>
    <w:p w:rsidR="00265CBF" w:rsidRPr="00EE130B" w:rsidRDefault="00265CBF">
      <w:pPr>
        <w:spacing w:after="0"/>
        <w:ind w:left="120"/>
        <w:jc w:val="center"/>
        <w:rPr>
          <w:lang w:val="ru-RU"/>
        </w:rPr>
      </w:pPr>
    </w:p>
    <w:p w:rsidR="00265CBF" w:rsidRPr="00EE130B" w:rsidRDefault="00265CBF">
      <w:pPr>
        <w:spacing w:after="0"/>
        <w:ind w:left="120"/>
        <w:jc w:val="center"/>
        <w:rPr>
          <w:lang w:val="ru-RU"/>
        </w:rPr>
      </w:pPr>
    </w:p>
    <w:p w:rsidR="00265CBF" w:rsidRPr="00EE130B" w:rsidRDefault="00265CBF">
      <w:pPr>
        <w:spacing w:after="0"/>
        <w:ind w:left="120"/>
        <w:jc w:val="center"/>
        <w:rPr>
          <w:lang w:val="ru-RU"/>
        </w:rPr>
      </w:pPr>
    </w:p>
    <w:p w:rsidR="00265CBF" w:rsidRPr="00EE130B" w:rsidRDefault="00265CBF">
      <w:pPr>
        <w:spacing w:after="0"/>
        <w:ind w:left="120"/>
        <w:jc w:val="center"/>
        <w:rPr>
          <w:lang w:val="ru-RU"/>
        </w:rPr>
      </w:pPr>
    </w:p>
    <w:p w:rsidR="00265CBF" w:rsidRPr="00EE130B" w:rsidRDefault="00265CBF">
      <w:pPr>
        <w:spacing w:after="0"/>
        <w:ind w:left="120"/>
        <w:jc w:val="center"/>
        <w:rPr>
          <w:lang w:val="ru-RU"/>
        </w:rPr>
      </w:pPr>
    </w:p>
    <w:p w:rsidR="00265CBF" w:rsidRPr="00EE130B" w:rsidRDefault="00EE130B" w:rsidP="00EE130B">
      <w:pPr>
        <w:spacing w:after="0"/>
        <w:jc w:val="center"/>
        <w:rPr>
          <w:lang w:val="ru-RU"/>
        </w:rPr>
      </w:pPr>
      <w:bookmarkStart w:id="4" w:name="b37f9bd3-adbb-4b50-9817-0d23ffe39ea8"/>
      <w:proofErr w:type="spellStart"/>
      <w:r w:rsidRPr="00EE130B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EE130B">
        <w:rPr>
          <w:rFonts w:ascii="Times New Roman" w:hAnsi="Times New Roman"/>
          <w:b/>
          <w:color w:val="000000"/>
          <w:sz w:val="28"/>
          <w:lang w:val="ru-RU"/>
        </w:rPr>
        <w:t>.К</w:t>
      </w:r>
      <w:proofErr w:type="gramEnd"/>
      <w:r w:rsidRPr="00EE130B">
        <w:rPr>
          <w:rFonts w:ascii="Times New Roman" w:hAnsi="Times New Roman"/>
          <w:b/>
          <w:color w:val="000000"/>
          <w:sz w:val="28"/>
          <w:lang w:val="ru-RU"/>
        </w:rPr>
        <w:t>раснозоринский</w:t>
      </w:r>
      <w:bookmarkEnd w:id="4"/>
      <w:proofErr w:type="spellEnd"/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cc92487e-3745-40e7-96a5-31cf67a5169e"/>
      <w:r w:rsidRPr="00EE130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:rsidR="00265CBF" w:rsidRPr="00EE130B" w:rsidRDefault="00265CBF">
      <w:pPr>
        <w:rPr>
          <w:lang w:val="ru-RU"/>
        </w:rPr>
        <w:sectPr w:rsidR="00265CBF" w:rsidRPr="00EE130B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5718443"/>
    </w:p>
    <w:p w:rsidR="00265CBF" w:rsidRPr="00EE130B" w:rsidRDefault="00EE130B">
      <w:pPr>
        <w:spacing w:after="0"/>
        <w:ind w:left="120"/>
        <w:rPr>
          <w:lang w:val="ru-RU"/>
        </w:rPr>
      </w:pPr>
      <w:bookmarkStart w:id="7" w:name="block-95718446"/>
      <w:bookmarkEnd w:id="6"/>
      <w:bookmarkEnd w:id="1"/>
      <w:r w:rsidRPr="00EE130B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Статус документа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Настоящая программа по черчению для 8 класса создана на основе федерального компонента государственного стандарта основного общего образования и программы 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общеобразовательных учреждений «Черчение», авторы: А.Д. Ботвинников, И.С. Виноградов В.Н., </w:t>
      </w:r>
      <w:proofErr w:type="spellStart"/>
      <w:r w:rsidRPr="00EE130B">
        <w:rPr>
          <w:rFonts w:ascii="Times New Roman" w:hAnsi="Times New Roman"/>
          <w:color w:val="000000"/>
          <w:sz w:val="28"/>
          <w:lang w:val="ru-RU"/>
        </w:rPr>
        <w:t>Вышнепольский</w:t>
      </w:r>
      <w:proofErr w:type="spellEnd"/>
      <w:r w:rsidRPr="00EE130B">
        <w:rPr>
          <w:rFonts w:ascii="Times New Roman" w:hAnsi="Times New Roman"/>
          <w:color w:val="000000"/>
          <w:sz w:val="28"/>
          <w:lang w:val="ru-RU"/>
        </w:rPr>
        <w:t xml:space="preserve"> И.С. Москва 2014. Программа детализирует и раскрывает содержание стандарта, определяет общую стратегию обучения, воспитания и развития, учащихся средст</w:t>
      </w:r>
      <w:r w:rsidRPr="00EE130B">
        <w:rPr>
          <w:rFonts w:ascii="Times New Roman" w:hAnsi="Times New Roman"/>
          <w:color w:val="000000"/>
          <w:sz w:val="28"/>
          <w:lang w:val="ru-RU"/>
        </w:rPr>
        <w:t>вами учебного предмета в соответствии с целями изучения черчения, которые определены стандартом.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Структура документа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черчению представляет собой целостный документ, включающий шесть разделов: пояснительную записку; учебно-тематический </w:t>
      </w:r>
      <w:r w:rsidRPr="00EE130B">
        <w:rPr>
          <w:rFonts w:ascii="Times New Roman" w:hAnsi="Times New Roman"/>
          <w:color w:val="000000"/>
          <w:sz w:val="28"/>
          <w:lang w:val="ru-RU"/>
        </w:rPr>
        <w:t>план; содержание тем учебного курса; требования к уровню подготовки учащихся; перечень учебно-методического обеспечения, календарно-тематическое планирование.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Общая характеристика учебного предмета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Приоритетной </w:t>
      </w: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целью </w:t>
      </w:r>
      <w:r w:rsidRPr="00EE130B">
        <w:rPr>
          <w:rFonts w:ascii="Times New Roman" w:hAnsi="Times New Roman"/>
          <w:color w:val="000000"/>
          <w:sz w:val="28"/>
          <w:lang w:val="ru-RU"/>
        </w:rPr>
        <w:t>школьного курса черчения является общая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 система развития мышления, пространственных представлений и графической грамотности учащихся. Школьный курс черчения помогает школьникам овладеть одним из средств познания окружающего мира; имеет большое значение для общего и политехнического образования </w:t>
      </w:r>
      <w:r w:rsidRPr="00EE130B">
        <w:rPr>
          <w:rFonts w:ascii="Times New Roman" w:hAnsi="Times New Roman"/>
          <w:color w:val="000000"/>
          <w:sz w:val="28"/>
          <w:lang w:val="ru-RU"/>
        </w:rPr>
        <w:t>учащихся; приобщает школьников к элементам инженерно-технических знаний в области техники и технологии современного производства; содействует развитию технического мышления, познавательных способностей учащихся. Кроме того, занятия черчением оказывают боль</w:t>
      </w:r>
      <w:r w:rsidRPr="00EE130B">
        <w:rPr>
          <w:rFonts w:ascii="Times New Roman" w:hAnsi="Times New Roman"/>
          <w:color w:val="000000"/>
          <w:sz w:val="28"/>
          <w:lang w:val="ru-RU"/>
        </w:rPr>
        <w:t>шое влияние на воспитание у школьников самостоятельности и наблюдательности, аккуратности и точности в работе, являющихся важнейшими элементами общей культуры труда; благоприятно воздействуют на формирование эстетического вкуса учащихся, что способствует р</w:t>
      </w:r>
      <w:r w:rsidRPr="00EE130B">
        <w:rPr>
          <w:rFonts w:ascii="Times New Roman" w:hAnsi="Times New Roman"/>
          <w:color w:val="000000"/>
          <w:sz w:val="28"/>
          <w:lang w:val="ru-RU"/>
        </w:rPr>
        <w:t>азрешению задач их эстетического воспитания.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Основная </w:t>
      </w: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задача 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курса черчения – формирование учащихся технического мышления, пространственных представлений, а также способностей к познанию техники с помощью графических изображений. Задачу развития </w:t>
      </w:r>
      <w:r w:rsidRPr="00EE130B">
        <w:rPr>
          <w:rFonts w:ascii="Times New Roman" w:hAnsi="Times New Roman"/>
          <w:color w:val="000000"/>
          <w:sz w:val="28"/>
          <w:lang w:val="ru-RU"/>
        </w:rPr>
        <w:t>познавательного интереса следует рассматривать в черчении как стимул активизации деятельности школьника, как эффективный инструмент, позволяющий учителю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lastRenderedPageBreak/>
        <w:t>сделать процесс обучения интересным, привлекательным, выделяя в нём те аспекты, которые смогут привлечь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 к себе внимание ученика.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В число задач политехнической подготовки входят ознакомление учащихся с основами производства, развитие конструкторских способностей, изучение роли чертежа в современном производстве, установление логической связи черчения с други</w:t>
      </w:r>
      <w:r w:rsidRPr="00EE130B">
        <w:rPr>
          <w:rFonts w:ascii="Times New Roman" w:hAnsi="Times New Roman"/>
          <w:color w:val="000000"/>
          <w:sz w:val="28"/>
          <w:lang w:val="ru-RU"/>
        </w:rPr>
        <w:t>ми предметами политехнического цикла, выражающейся, в частности, в повышении требовательности к качеству графических работ школьников на уроках математики, физики, химии, труда. В результате этого будет совершенствоваться общая графическая грамотность учащ</w:t>
      </w:r>
      <w:r w:rsidRPr="00EE130B">
        <w:rPr>
          <w:rFonts w:ascii="Times New Roman" w:hAnsi="Times New Roman"/>
          <w:color w:val="000000"/>
          <w:sz w:val="28"/>
          <w:lang w:val="ru-RU"/>
        </w:rPr>
        <w:t>ихся. В задачу обучения черчению входит также подготовка школьников к самостоятельной работе со справочной и специальной литературой для решения возникающих проблем.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Черчение как учебный предмет во многом специфичен и значительно отличается от других школь</w:t>
      </w:r>
      <w:r w:rsidRPr="00EE130B">
        <w:rPr>
          <w:rFonts w:ascii="Times New Roman" w:hAnsi="Times New Roman"/>
          <w:color w:val="000000"/>
          <w:sz w:val="28"/>
          <w:lang w:val="ru-RU"/>
        </w:rPr>
        <w:t>ных дисциплин. По этой причине совокупность методов обучения черчению отличается от методов обучения других предметов. Однако отдельные методы обучения, применяемые в черчении, не являются особыми методами. Они представляют собой видоизменение общих методо</w:t>
      </w:r>
      <w:r w:rsidRPr="00EE130B">
        <w:rPr>
          <w:rFonts w:ascii="Times New Roman" w:hAnsi="Times New Roman"/>
          <w:color w:val="000000"/>
          <w:sz w:val="28"/>
          <w:lang w:val="ru-RU"/>
        </w:rPr>
        <w:t>в обучения.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В изучении курса черчения используются следующие </w:t>
      </w:r>
      <w:r w:rsidRPr="00EE130B">
        <w:rPr>
          <w:rFonts w:ascii="Times New Roman" w:hAnsi="Times New Roman"/>
          <w:b/>
          <w:color w:val="000000"/>
          <w:sz w:val="28"/>
          <w:lang w:val="ru-RU"/>
        </w:rPr>
        <w:t>методы</w:t>
      </w:r>
      <w:r w:rsidRPr="00EE130B">
        <w:rPr>
          <w:rFonts w:ascii="Times New Roman" w:hAnsi="Times New Roman"/>
          <w:color w:val="000000"/>
          <w:sz w:val="28"/>
          <w:lang w:val="ru-RU"/>
        </w:rPr>
        <w:t>: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i/>
          <w:color w:val="000000"/>
          <w:sz w:val="28"/>
          <w:lang w:val="ru-RU"/>
        </w:rPr>
        <w:t xml:space="preserve">Рассказ, объяснение, беседа, лекции, наблюдение, моделирование и конструирование, выполнение графических работ, работа с учебником и справочным материалом 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Цели и задачи курса: 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 ставит </w:t>
      </w: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целью: 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- </w:t>
      </w:r>
      <w:r w:rsidRPr="00EE130B">
        <w:rPr>
          <w:rFonts w:ascii="Times New Roman" w:hAnsi="Times New Roman"/>
          <w:color w:val="000000"/>
          <w:sz w:val="28"/>
          <w:lang w:val="ru-RU"/>
        </w:rPr>
        <w:t>научить школьников читать и выполнять чертежи деталей и сборочных единиц, а также применять графические знания при решении задач с творческим содержанием.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В процессе обучения черчению ставятся задачи: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 сформировать у учащихся знания об о</w:t>
      </w:r>
      <w:r w:rsidRPr="00EE130B">
        <w:rPr>
          <w:rFonts w:ascii="Times New Roman" w:hAnsi="Times New Roman"/>
          <w:color w:val="000000"/>
          <w:sz w:val="28"/>
          <w:lang w:val="ru-RU"/>
        </w:rPr>
        <w:t>ртогональном (прямоугольном) проецировании на одну, две и три плоскости проекций, о построении аксонометрических проекций (</w:t>
      </w:r>
      <w:proofErr w:type="spellStart"/>
      <w:r w:rsidRPr="00EE130B">
        <w:rPr>
          <w:rFonts w:ascii="Times New Roman" w:hAnsi="Times New Roman"/>
          <w:color w:val="000000"/>
          <w:sz w:val="28"/>
          <w:lang w:val="ru-RU"/>
        </w:rPr>
        <w:t>диметрии</w:t>
      </w:r>
      <w:proofErr w:type="spellEnd"/>
      <w:r w:rsidRPr="00EE130B">
        <w:rPr>
          <w:rFonts w:ascii="Times New Roman" w:hAnsi="Times New Roman"/>
          <w:color w:val="000000"/>
          <w:sz w:val="28"/>
          <w:lang w:val="ru-RU"/>
        </w:rPr>
        <w:t xml:space="preserve"> и изометрии) и приемах выполнения технических рисунков;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-ознакомить учащихся с правилами выполнения чертежей, установленными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 государственными стандартами ЕСКД;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-обучить воссоздавать образы предметов, анализировать их форму, расчленять на его составные элементы;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-развивать все виды мышления, соприкасающиеся с графической деятельностью школьников;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lastRenderedPageBreak/>
        <w:t>-обучить самостоятельно, пользов</w:t>
      </w:r>
      <w:r w:rsidRPr="00EE130B">
        <w:rPr>
          <w:rFonts w:ascii="Times New Roman" w:hAnsi="Times New Roman"/>
          <w:color w:val="000000"/>
          <w:sz w:val="28"/>
          <w:lang w:val="ru-RU"/>
        </w:rPr>
        <w:t>аться учебными и справочными материалами;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-прививать культуру графического труда.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Настоящая учебная программа рассчитана для общеобразовательных школ. Изучение курса черчения рассчитано на один год обучения, один час в неделю. Всего за год 34 часа.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>1.2. Ме</w:t>
      </w: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сто предмета «ЧЕРЧЕНИЕ» в образовательном процессе: 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 количество часов в неделю: 1 час в год -33 часов, класс- 8.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 УМК рекомендован МО РФ и входит в Федеральный перечень учебников 2024-2025 учебный год.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>1.3. Целевые установки рабочей программы по черчени</w:t>
      </w: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ю: 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Рабочая программа по черчению для 8 класса составлена в соответствии с требованиями Федерального компонента государственного стандарта основного общего образования.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нашли отражение цели и задачи изучения черчения на данной ступени 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образования, изложенные в пояснительной записке к Примерной программе по технологии. В ней также заложены возможности предусмотренного стандартом формирования у обучающихся </w:t>
      </w:r>
      <w:proofErr w:type="spellStart"/>
      <w:r w:rsidRPr="00EE130B">
        <w:rPr>
          <w:rFonts w:ascii="Times New Roman" w:hAnsi="Times New Roman"/>
          <w:color w:val="000000"/>
          <w:sz w:val="28"/>
          <w:lang w:val="ru-RU"/>
        </w:rPr>
        <w:t>общеучебных</w:t>
      </w:r>
      <w:proofErr w:type="spellEnd"/>
      <w:r w:rsidRPr="00EE130B">
        <w:rPr>
          <w:rFonts w:ascii="Times New Roman" w:hAnsi="Times New Roman"/>
          <w:color w:val="000000"/>
          <w:sz w:val="28"/>
          <w:lang w:val="ru-RU"/>
        </w:rPr>
        <w:t xml:space="preserve"> умений и навыков, универсальных способов деятельности и ключевых компет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енций. Принципы отбора основного и дополнительного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EE130B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EE130B">
        <w:rPr>
          <w:rFonts w:ascii="Times New Roman" w:hAnsi="Times New Roman"/>
          <w:color w:val="000000"/>
          <w:sz w:val="28"/>
          <w:lang w:val="ru-RU"/>
        </w:rPr>
        <w:t xml:space="preserve"> связей, а также с возрастными особенностями развития учащихся.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Цель обучения предм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ету конкретизируется в </w:t>
      </w:r>
      <w:proofErr w:type="gramStart"/>
      <w:r w:rsidRPr="00EE130B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EE130B">
        <w:rPr>
          <w:rFonts w:ascii="Times New Roman" w:hAnsi="Times New Roman"/>
          <w:color w:val="000000"/>
          <w:sz w:val="28"/>
          <w:lang w:val="ru-RU"/>
        </w:rPr>
        <w:t xml:space="preserve"> зачах: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 формировать знания об основах прямоугольного проецирования на одну, две и три плоскости проекций, о способах построения изображений на чертежах (эскизах), а также способах построения прямоугольной изометрической про</w:t>
      </w:r>
      <w:r w:rsidRPr="00EE130B">
        <w:rPr>
          <w:rFonts w:ascii="Times New Roman" w:hAnsi="Times New Roman"/>
          <w:color w:val="000000"/>
          <w:sz w:val="28"/>
          <w:lang w:val="ru-RU"/>
        </w:rPr>
        <w:t>екции и технических рисунков;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 научить школьников читать и выполнять несложные чертежи, эскизы; аксонометрические проекции, технические рисунки деталей различного назначения;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 xml:space="preserve">- развивать статические и динамические пространственные представления, образное 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мышление на основе анализа формы предметов и ее конструктивных особенностей, мысленного воссоздания пространственных образов предметов по проекционным изображениям, словесному описанию и пр.; научить </w:t>
      </w:r>
      <w:proofErr w:type="gramStart"/>
      <w:r w:rsidRPr="00EE130B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EE130B">
        <w:rPr>
          <w:rFonts w:ascii="Times New Roman" w:hAnsi="Times New Roman"/>
          <w:color w:val="000000"/>
          <w:sz w:val="28"/>
          <w:lang w:val="ru-RU"/>
        </w:rPr>
        <w:t xml:space="preserve"> пользоваться учебными материалами;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 восп</w:t>
      </w:r>
      <w:r w:rsidRPr="00EE130B">
        <w:rPr>
          <w:rFonts w:ascii="Times New Roman" w:hAnsi="Times New Roman"/>
          <w:color w:val="000000"/>
          <w:sz w:val="28"/>
          <w:lang w:val="ru-RU"/>
        </w:rPr>
        <w:t xml:space="preserve">итать трудолюбие, бережливость, аккуратность, целеустремленность, предприимчивость, ответственность за результаты своей деятельности, </w:t>
      </w:r>
      <w:r w:rsidRPr="00EE130B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уважительное отношение к людям различных профессий и результатам их труда;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- получить опыт применения политехнических, тех</w:t>
      </w:r>
      <w:r w:rsidRPr="00EE130B">
        <w:rPr>
          <w:rFonts w:ascii="Times New Roman" w:hAnsi="Times New Roman"/>
          <w:color w:val="000000"/>
          <w:sz w:val="28"/>
          <w:lang w:val="ru-RU"/>
        </w:rPr>
        <w:t>нологических знаний и умений в самостоятельной практической деятельности.</w:t>
      </w:r>
    </w:p>
    <w:p w:rsidR="00265CBF" w:rsidRDefault="00EE130B">
      <w:pPr>
        <w:numPr>
          <w:ilvl w:val="0"/>
          <w:numId w:val="1"/>
        </w:numPr>
        <w:spacing w:after="0"/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Цели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задачи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курса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.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308"/>
        <w:gridCol w:w="7255"/>
      </w:tblGrid>
      <w:tr w:rsidR="00265CBF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228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Компетенции</w:t>
            </w:r>
            <w:proofErr w:type="spellEnd"/>
          </w:p>
        </w:tc>
      </w:tr>
      <w:tr w:rsidR="00265CBF" w:rsidRPr="00EE130B">
        <w:trPr>
          <w:trHeight w:val="144"/>
        </w:trPr>
        <w:tc>
          <w:tcPr>
            <w:tcW w:w="2396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228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Личностные</w:t>
            </w:r>
            <w:proofErr w:type="spellEnd"/>
          </w:p>
        </w:tc>
        <w:tc>
          <w:tcPr>
            <w:tcW w:w="11231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228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графической культуры школьников развитие образного (пространственного) логического, абстрактного мышления.</w:t>
            </w:r>
          </w:p>
          <w:p w:rsidR="00265CBF" w:rsidRPr="00EE130B" w:rsidRDefault="00EE130B">
            <w:pPr>
              <w:spacing w:after="0"/>
              <w:ind w:left="228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ан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алитического и созидательного компонентов мышления развитие статистических и динамических пространственных представлений учащихся.</w:t>
            </w:r>
          </w:p>
        </w:tc>
      </w:tr>
      <w:tr w:rsidR="00265CBF" w:rsidRPr="00EE130B">
        <w:trPr>
          <w:trHeight w:val="144"/>
        </w:trPr>
        <w:tc>
          <w:tcPr>
            <w:tcW w:w="2396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228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proofErr w:type="spellEnd"/>
          </w:p>
        </w:tc>
        <w:tc>
          <w:tcPr>
            <w:tcW w:w="11231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228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понимать:</w:t>
            </w:r>
          </w:p>
          <w:p w:rsidR="00265CBF" w:rsidRPr="00EE130B" w:rsidRDefault="00EE130B">
            <w:pPr>
              <w:spacing w:after="0"/>
              <w:ind w:left="228"/>
              <w:rPr>
                <w:lang w:val="ru-RU"/>
              </w:rPr>
            </w:pPr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-технологические понятия: графическая документация, технологическая карта, чертеж, эскиз, 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рисунок, схема, стандартизация;</w:t>
            </w:r>
            <w:proofErr w:type="gramEnd"/>
          </w:p>
          <w:p w:rsidR="00265CBF" w:rsidRPr="00EE130B" w:rsidRDefault="00EE130B">
            <w:pPr>
              <w:spacing w:after="0"/>
              <w:ind w:left="228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уметь:</w:t>
            </w:r>
          </w:p>
          <w:p w:rsidR="00265CBF" w:rsidRPr="00EE130B" w:rsidRDefault="00EE130B">
            <w:pPr>
              <w:spacing w:after="0"/>
              <w:ind w:left="228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-выбирать способы графического отображения объекта или процесса; выполнять чертежи и эскизы, в том числе с использованием средств компьютерной поддержки; составлять учебные технологические карты; соблюдать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требования к оформлению эскизов и чертежей;</w:t>
            </w:r>
          </w:p>
        </w:tc>
      </w:tr>
      <w:tr w:rsidR="00265CBF" w:rsidRPr="00EE130B">
        <w:trPr>
          <w:trHeight w:val="144"/>
        </w:trPr>
        <w:tc>
          <w:tcPr>
            <w:tcW w:w="2396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228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Предметные</w:t>
            </w:r>
            <w:proofErr w:type="spellEnd"/>
          </w:p>
        </w:tc>
        <w:tc>
          <w:tcPr>
            <w:tcW w:w="11231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228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</w:p>
        </w:tc>
      </w:tr>
      <w:tr w:rsidR="00265CBF" w:rsidRPr="00EE130B">
        <w:trPr>
          <w:trHeight w:val="144"/>
        </w:trPr>
        <w:tc>
          <w:tcPr>
            <w:tcW w:w="2396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265CBF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231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265CBF">
            <w:pPr>
              <w:spacing w:after="0"/>
              <w:ind w:left="228"/>
              <w:rPr>
                <w:lang w:val="ru-RU"/>
              </w:rPr>
            </w:pPr>
          </w:p>
        </w:tc>
      </w:tr>
    </w:tbl>
    <w:p w:rsidR="00265CBF" w:rsidRPr="00EE130B" w:rsidRDefault="00265CBF">
      <w:pPr>
        <w:rPr>
          <w:lang w:val="ru-RU"/>
        </w:rPr>
        <w:sectPr w:rsidR="00265CBF" w:rsidRPr="00EE130B">
          <w:pgSz w:w="11906" w:h="16383"/>
          <w:pgMar w:top="1134" w:right="850" w:bottom="1134" w:left="1701" w:header="720" w:footer="720" w:gutter="0"/>
          <w:cols w:space="720"/>
        </w:sectPr>
      </w:pPr>
    </w:p>
    <w:p w:rsidR="00265CBF" w:rsidRPr="00EE130B" w:rsidRDefault="00EE130B">
      <w:pPr>
        <w:spacing w:after="0"/>
        <w:ind w:left="120"/>
        <w:rPr>
          <w:lang w:val="ru-RU"/>
        </w:rPr>
      </w:pPr>
      <w:bookmarkStart w:id="8" w:name="block-95718448"/>
      <w:bookmarkEnd w:id="7"/>
      <w:r w:rsidRPr="00EE130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  <w:proofErr w:type="gramStart"/>
      <w:r w:rsidRPr="00EE130B">
        <w:rPr>
          <w:rFonts w:ascii="Times New Roman" w:hAnsi="Times New Roman"/>
          <w:b/>
          <w:color w:val="333333"/>
          <w:sz w:val="28"/>
          <w:lang w:val="ru-RU"/>
        </w:rPr>
        <w:t xml:space="preserve"> ]</w:t>
      </w:r>
      <w:proofErr w:type="gramEnd"/>
      <w:r w:rsidRPr="00EE130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5 КЛАСС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6 КЛАСС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7 КЛАСС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 xml:space="preserve">Ввод </w:t>
      </w:r>
      <w:r w:rsidRPr="00EE130B">
        <w:rPr>
          <w:rFonts w:ascii="Times New Roman" w:hAnsi="Times New Roman"/>
          <w:color w:val="333333"/>
          <w:sz w:val="28"/>
          <w:lang w:val="ru-RU"/>
        </w:rPr>
        <w:t>данных</w:t>
      </w:r>
    </w:p>
    <w:p w:rsidR="00265CBF" w:rsidRPr="00EE130B" w:rsidRDefault="00265CBF">
      <w:pPr>
        <w:spacing w:after="0"/>
        <w:ind w:left="120"/>
        <w:rPr>
          <w:lang w:val="ru-RU"/>
        </w:rPr>
      </w:pP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8 КЛАСС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9 КЛАСС</w:t>
      </w:r>
    </w:p>
    <w:p w:rsidR="00265CBF" w:rsidRPr="00EE130B" w:rsidRDefault="00EE130B">
      <w:pPr>
        <w:spacing w:after="0"/>
        <w:ind w:left="120"/>
        <w:rPr>
          <w:lang w:val="ru-RU"/>
        </w:rPr>
      </w:pPr>
      <w:r w:rsidRPr="00EE130B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265CBF" w:rsidRPr="00EE130B" w:rsidRDefault="00265CBF">
      <w:pPr>
        <w:rPr>
          <w:lang w:val="ru-RU"/>
        </w:rPr>
        <w:sectPr w:rsidR="00265CBF" w:rsidRPr="00EE130B">
          <w:pgSz w:w="11906" w:h="16383"/>
          <w:pgMar w:top="1134" w:right="850" w:bottom="1134" w:left="1701" w:header="720" w:footer="720" w:gutter="0"/>
          <w:cols w:space="720"/>
        </w:sectPr>
      </w:pPr>
    </w:p>
    <w:p w:rsidR="00265CBF" w:rsidRPr="00EE130B" w:rsidRDefault="00EE130B">
      <w:pPr>
        <w:spacing w:after="0"/>
        <w:ind w:left="120"/>
        <w:rPr>
          <w:lang w:val="ru-RU"/>
        </w:rPr>
      </w:pPr>
      <w:bookmarkStart w:id="9" w:name="block-95718447"/>
      <w:bookmarkEnd w:id="8"/>
      <w:r w:rsidRPr="00EE130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265CBF" w:rsidRPr="00EE130B" w:rsidRDefault="00EE130B">
      <w:pPr>
        <w:spacing w:after="0"/>
        <w:ind w:firstLine="600"/>
        <w:jc w:val="center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 xml:space="preserve">Формы контроля знаний, умений, навыков (текущего, рубежного, итогового) </w:t>
      </w:r>
    </w:p>
    <w:p w:rsidR="00265CBF" w:rsidRPr="00EE130B" w:rsidRDefault="00EE130B">
      <w:pPr>
        <w:spacing w:after="0"/>
        <w:ind w:firstLine="600"/>
        <w:jc w:val="center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>Критерии оценки устных индивидуальных и фронтальных ответов</w:t>
      </w:r>
    </w:p>
    <w:p w:rsidR="00265CBF" w:rsidRDefault="00EE130B">
      <w:pPr>
        <w:numPr>
          <w:ilvl w:val="0"/>
          <w:numId w:val="2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Активность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участия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65CBF" w:rsidRPr="00EE130B" w:rsidRDefault="00EE130B">
      <w:pPr>
        <w:numPr>
          <w:ilvl w:val="0"/>
          <w:numId w:val="2"/>
        </w:numPr>
        <w:spacing w:after="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Умение соб</w:t>
      </w:r>
      <w:r w:rsidRPr="00EE130B">
        <w:rPr>
          <w:rFonts w:ascii="Times New Roman" w:hAnsi="Times New Roman"/>
          <w:color w:val="000000"/>
          <w:sz w:val="28"/>
          <w:lang w:val="ru-RU"/>
        </w:rPr>
        <w:t>еседника прочувствовать суть вопроса.</w:t>
      </w:r>
    </w:p>
    <w:p w:rsidR="00265CBF" w:rsidRPr="00EE130B" w:rsidRDefault="00EE130B">
      <w:pPr>
        <w:numPr>
          <w:ilvl w:val="0"/>
          <w:numId w:val="2"/>
        </w:numPr>
        <w:spacing w:after="0"/>
        <w:rPr>
          <w:lang w:val="ru-RU"/>
        </w:rPr>
      </w:pPr>
      <w:r w:rsidRPr="00EE130B">
        <w:rPr>
          <w:rFonts w:ascii="Times New Roman" w:hAnsi="Times New Roman"/>
          <w:color w:val="000000"/>
          <w:sz w:val="28"/>
          <w:lang w:val="ru-RU"/>
        </w:rPr>
        <w:t>Искренность ответов, их развернутость, образность, аргументированность.</w:t>
      </w:r>
    </w:p>
    <w:p w:rsidR="00265CBF" w:rsidRDefault="00EE130B">
      <w:pPr>
        <w:numPr>
          <w:ilvl w:val="0"/>
          <w:numId w:val="2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Самостоятельность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65CBF" w:rsidRDefault="00EE130B">
      <w:pPr>
        <w:numPr>
          <w:ilvl w:val="0"/>
          <w:numId w:val="2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Оригинальность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суждений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65CBF" w:rsidRPr="00EE130B" w:rsidRDefault="00EE130B">
      <w:pPr>
        <w:spacing w:after="0"/>
        <w:ind w:firstLine="600"/>
        <w:jc w:val="center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>Критерии и система оценки графической работы</w:t>
      </w:r>
    </w:p>
    <w:p w:rsidR="00265CBF" w:rsidRDefault="00EE130B">
      <w:pPr>
        <w:numPr>
          <w:ilvl w:val="0"/>
          <w:numId w:val="3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Четкость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выполнения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графической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65CBF" w:rsidRDefault="00EE130B">
      <w:pPr>
        <w:numPr>
          <w:ilvl w:val="0"/>
          <w:numId w:val="3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Композиция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компо</w:t>
      </w:r>
      <w:r>
        <w:rPr>
          <w:rFonts w:ascii="Times New Roman" w:hAnsi="Times New Roman"/>
          <w:color w:val="000000"/>
          <w:sz w:val="28"/>
        </w:rPr>
        <w:t>новка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листе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65CBF" w:rsidRDefault="00EE130B">
      <w:pPr>
        <w:numPr>
          <w:ilvl w:val="0"/>
          <w:numId w:val="3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Правильность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выполнения</w:t>
      </w:r>
      <w:proofErr w:type="spellEnd"/>
    </w:p>
    <w:p w:rsidR="00265CBF" w:rsidRPr="00EE130B" w:rsidRDefault="00EE130B">
      <w:pPr>
        <w:spacing w:after="0"/>
        <w:ind w:firstLine="600"/>
        <w:jc w:val="center"/>
        <w:rPr>
          <w:lang w:val="ru-RU"/>
        </w:rPr>
      </w:pPr>
      <w:r w:rsidRPr="00EE130B">
        <w:rPr>
          <w:rFonts w:ascii="Times New Roman" w:hAnsi="Times New Roman"/>
          <w:b/>
          <w:color w:val="000000"/>
          <w:sz w:val="28"/>
          <w:lang w:val="ru-RU"/>
        </w:rPr>
        <w:t>Критерии и система оценки практических работ</w:t>
      </w:r>
    </w:p>
    <w:p w:rsidR="00265CBF" w:rsidRDefault="00EE130B">
      <w:pPr>
        <w:numPr>
          <w:ilvl w:val="0"/>
          <w:numId w:val="4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Правильность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выполнения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65CBF" w:rsidRDefault="00EE130B">
      <w:pPr>
        <w:numPr>
          <w:ilvl w:val="0"/>
          <w:numId w:val="4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Самостоятельность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65CBF" w:rsidRDefault="00EE130B">
      <w:pPr>
        <w:numPr>
          <w:ilvl w:val="0"/>
          <w:numId w:val="4"/>
        </w:numPr>
        <w:spacing w:after="0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четкость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выполнения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композиция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65CBF" w:rsidRDefault="00EE130B">
      <w:pPr>
        <w:spacing w:after="0"/>
        <w:ind w:firstLine="60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контроля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уровня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обученности</w:t>
      </w:r>
      <w:proofErr w:type="spellEnd"/>
    </w:p>
    <w:p w:rsidR="00265CBF" w:rsidRDefault="00EE130B">
      <w:pPr>
        <w:numPr>
          <w:ilvl w:val="0"/>
          <w:numId w:val="5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Викторины</w:t>
      </w:r>
      <w:proofErr w:type="spellEnd"/>
    </w:p>
    <w:p w:rsidR="00265CBF" w:rsidRDefault="00EE130B">
      <w:pPr>
        <w:numPr>
          <w:ilvl w:val="0"/>
          <w:numId w:val="5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Кроссворды</w:t>
      </w:r>
      <w:proofErr w:type="spellEnd"/>
    </w:p>
    <w:p w:rsidR="00265CBF" w:rsidRDefault="00EE130B">
      <w:pPr>
        <w:numPr>
          <w:ilvl w:val="0"/>
          <w:numId w:val="5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Тестирование</w:t>
      </w:r>
      <w:proofErr w:type="spellEnd"/>
    </w:p>
    <w:p w:rsidR="00265CBF" w:rsidRDefault="00EE130B">
      <w:pPr>
        <w:numPr>
          <w:ilvl w:val="0"/>
          <w:numId w:val="5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Решение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занимательных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65CBF" w:rsidRPr="00EE130B" w:rsidRDefault="00265CBF">
      <w:pPr>
        <w:rPr>
          <w:lang w:val="ru-RU"/>
        </w:rPr>
        <w:sectPr w:rsidR="00265CBF" w:rsidRPr="00EE130B">
          <w:pgSz w:w="11906" w:h="16383"/>
          <w:pgMar w:top="1134" w:right="850" w:bottom="1134" w:left="1701" w:header="720" w:footer="720" w:gutter="0"/>
          <w:cols w:space="720"/>
        </w:sectPr>
      </w:pPr>
    </w:p>
    <w:p w:rsidR="00265CBF" w:rsidRPr="00EE130B" w:rsidRDefault="00265CBF" w:rsidP="00EE130B">
      <w:pPr>
        <w:spacing w:after="0"/>
        <w:rPr>
          <w:lang w:val="ru-RU"/>
        </w:rPr>
        <w:sectPr w:rsidR="00265CBF" w:rsidRPr="00EE13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95718445"/>
      <w:bookmarkEnd w:id="9"/>
    </w:p>
    <w:p w:rsidR="00265CBF" w:rsidRDefault="00EE13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4"/>
        <w:gridCol w:w="4565"/>
        <w:gridCol w:w="1156"/>
        <w:gridCol w:w="1841"/>
        <w:gridCol w:w="1910"/>
        <w:gridCol w:w="1423"/>
        <w:gridCol w:w="2221"/>
      </w:tblGrid>
      <w:tr w:rsidR="00265CBF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5CBF" w:rsidRDefault="00265CB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5CBF" w:rsidRDefault="00265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5CBF" w:rsidRDefault="00265CBF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CBF" w:rsidRDefault="00265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CBF" w:rsidRDefault="00265CBF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5CBF" w:rsidRDefault="00265CBF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5CBF" w:rsidRDefault="00265CBF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65CBF" w:rsidRDefault="00265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CBF" w:rsidRDefault="00265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5CBF" w:rsidRDefault="00265CBF"/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Чертёжные инструменты, материалы и принадлежности.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Форматы.Основная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работа №1 « Линии чертежа» Диагностическая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контрльная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нанесения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работа №2 «Чертеж плоской детали»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Исправление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Проецирование</w:t>
            </w:r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.Ц</w:t>
            </w:r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ентральное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параллельное.Проецирование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одну плоскость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проецирование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проецирование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видов на чертеже. Местные виды.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построения видов детали на 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чертеже.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работа №3«Чертеж детали в трех видах с нанесением размеров»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Исправление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третьего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работа№4«Построение третьего вида по двум данным»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чертежа детали с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преобразованиемего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работа№5«Чертеж детали в трех видах (с преобразованием формы)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Чертежи и </w:t>
            </w:r>
            <w:proofErr w:type="spellStart"/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аксонометрически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проекции геометрических тел.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вершин, ребер и граней предмета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работа№6«Чертеж детали в необходимом 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количестве видов (с построением проекций точек, отрезков, граней)» Разбор ошибок.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Исправления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построения. Деление окружности на равные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Сопряжения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построение </w:t>
            </w:r>
            <w:proofErr w:type="spellStart"/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аксонометрически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spellEnd"/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proofErr w:type="spellStart"/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Аксонометрическ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ие</w:t>
            </w:r>
            <w:proofErr w:type="spellEnd"/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проекции плоских фигур и геометрических тел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proofErr w:type="spellStart"/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Аксонометрическ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ие</w:t>
            </w:r>
            <w:proofErr w:type="spellEnd"/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проекции предметов, имеющих круглые поверхности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рисунок</w:t>
            </w:r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ксонометрическ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ие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деталей.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работа№7«</w:t>
            </w:r>
            <w:proofErr w:type="spellStart"/>
            <w:proofErr w:type="gram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Аксонометричес</w:t>
            </w:r>
            <w:proofErr w:type="spell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кая</w:t>
            </w:r>
            <w:proofErr w:type="spellEnd"/>
            <w:proofErr w:type="gramEnd"/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проекция детали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работа№8 «Выполнение чертежа </w:t>
            </w: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предмета».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65CBF" w:rsidRDefault="00265CBF">
            <w:pPr>
              <w:spacing w:after="0"/>
              <w:ind w:left="135"/>
            </w:pPr>
          </w:p>
        </w:tc>
      </w:tr>
      <w:tr w:rsidR="00265C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CBF" w:rsidRPr="00EE130B" w:rsidRDefault="00EE130B">
            <w:pPr>
              <w:spacing w:after="0"/>
              <w:ind w:left="135"/>
              <w:rPr>
                <w:lang w:val="ru-RU"/>
              </w:rPr>
            </w:pPr>
            <w:r w:rsidRPr="00EE13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 w:rsidRPr="00EE13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65CBF" w:rsidRDefault="00EE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5CBF" w:rsidRDefault="00265CBF"/>
        </w:tc>
      </w:tr>
    </w:tbl>
    <w:p w:rsidR="00265CBF" w:rsidRPr="00EE130B" w:rsidRDefault="00265CBF">
      <w:pPr>
        <w:rPr>
          <w:lang w:val="ru-RU"/>
        </w:rPr>
        <w:sectPr w:rsidR="00265CBF" w:rsidRPr="00EE13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CBF" w:rsidRPr="00EE130B" w:rsidRDefault="00265CBF">
      <w:pPr>
        <w:rPr>
          <w:lang w:val="ru-RU"/>
        </w:rPr>
        <w:sectPr w:rsidR="00265CBF" w:rsidRPr="00EE130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000000" w:rsidRDefault="00EE130B"/>
    <w:sectPr w:rsidR="00000000" w:rsidSect="00265CB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5462"/>
    <w:multiLevelType w:val="multilevel"/>
    <w:tmpl w:val="00D8A2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777199"/>
    <w:multiLevelType w:val="multilevel"/>
    <w:tmpl w:val="AB4E797A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C32C47"/>
    <w:multiLevelType w:val="multilevel"/>
    <w:tmpl w:val="A888F1C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8F76DA"/>
    <w:multiLevelType w:val="multilevel"/>
    <w:tmpl w:val="C5D65BA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6A40FF"/>
    <w:multiLevelType w:val="multilevel"/>
    <w:tmpl w:val="4D0C39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CBF"/>
    <w:rsid w:val="00265CBF"/>
    <w:rsid w:val="00EE1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65CB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65C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1737</Words>
  <Characters>9904</Characters>
  <Application>Microsoft Office Word</Application>
  <DocSecurity>0</DocSecurity>
  <Lines>82</Lines>
  <Paragraphs>23</Paragraphs>
  <ScaleCrop>false</ScaleCrop>
  <Company/>
  <LinksUpToDate>false</LinksUpToDate>
  <CharactersWithSpaces>11618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2</cp:revision>
  <dcterms:created xsi:type="dcterms:W3CDTF">2026-09-08T05:58:00Z</dcterms:created>
  <dcterms:modified xsi:type="dcterms:W3CDTF">2026-09-08T05:59:00Z</dcterms:modified>
</cp:coreProperties>
</file>