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body>
    <!-- Created by docx4j 11.4.8 (Apache licensed) using REFERENCE JAXB in BellSoft Java 17.0.7 on Linux -->
    <w:p>
      <w:pPr>
        <w:spacing w:before="0" w:after="0" w:line="408"/>
        <w:ind w:left="120"/>
        <w:jc w:val="center"/>
      </w:pPr>
      <w:bookmarkStart w:name="block-86517473" w:id="0"/>
      <w:r>
        <w:rPr>
          <w:rFonts w:ascii="Times New Roman" w:hAnsi="Times New Roman"/>
          <w:b/>
          <w:i w:val="false"/>
          <w:color w:val="000000"/>
          <w:sz w:val="28"/>
        </w:rPr>
        <w:t>МИНИСТЕРСТВО ПРОСВЕЩЕНИЯ РОССИЙСКОЙ ФЕДЕРАЦИИ</w:t>
      </w:r>
    </w:p>
    <w:p>
      <w:pPr>
        <w:spacing w:before="0" w:after="0" w:line="408"/>
        <w:ind w:left="120"/>
        <w:jc w:val="center"/>
      </w:pPr>
      <w:bookmarkStart w:name="ac61422a-29c7-4a5a-957e-10d44a9a8bf8" w:id="1"/>
      <w:r>
        <w:rPr>
          <w:rFonts w:ascii="Times New Roman" w:hAnsi="Times New Roman"/>
          <w:b/>
          <w:i w:val="false"/>
          <w:color w:val="000000"/>
          <w:sz w:val="28"/>
        </w:rPr>
        <w:t>Министерство общего и профессионального образования Ростовской области</w:t>
      </w:r>
      <w:bookmarkEnd w:id="1"/>
      <w:r>
        <w:rPr>
          <w:rFonts w:ascii="Times New Roman" w:hAnsi="Times New Roman"/>
          <w:b/>
          <w:i w:val="false"/>
          <w:color w:val="000000"/>
          <w:sz w:val="28"/>
        </w:rPr>
        <w:t xml:space="preserve"> </w:t>
      </w:r>
    </w:p>
    <w:p>
      <w:pPr>
        <w:spacing w:before="0" w:after="0" w:line="408"/>
        <w:ind w:left="120"/>
        <w:jc w:val="center"/>
      </w:pPr>
      <w:bookmarkStart w:name="999bf644-f3de-4153-a38b-a44d917c4aaf" w:id="2"/>
      <w:r>
        <w:rPr>
          <w:rFonts w:ascii="Times New Roman" w:hAnsi="Times New Roman"/>
          <w:b/>
          <w:i w:val="false"/>
          <w:color w:val="000000"/>
          <w:sz w:val="28"/>
        </w:rPr>
        <w:t>Администрация Боковского района</w:t>
      </w:r>
      <w:bookmarkEnd w:id="2"/>
    </w:p>
    <w:p>
      <w:pPr>
        <w:spacing w:before="0" w:after="0" w:line="408"/>
        <w:ind w:left="120"/>
        <w:jc w:val="center"/>
      </w:pPr>
      <w:r>
        <w:rPr>
          <w:rFonts w:ascii="Times New Roman" w:hAnsi="Times New Roman"/>
          <w:b/>
          <w:i w:val="false"/>
          <w:color w:val="000000"/>
          <w:sz w:val="28"/>
        </w:rPr>
        <w:t>МБОУ "Краснозоринская СОШ" Боковского района</w:t>
      </w:r>
    </w:p>
    <w:p>
      <w:pPr>
        <w:spacing w:before="0" w:after="0"/>
        <w:ind w:left="120"/>
        <w:jc w:val="left"/>
      </w:pPr>
    </w:p>
    <w:p>
      <w:pPr>
        <w:spacing w:before="0" w:after="0"/>
        <w:ind w:left="120"/>
        <w:jc w:val="left"/>
      </w:pPr>
    </w:p>
    <w:p>
      <w:pPr>
        <w:spacing w:before="0" w:after="0"/>
        <w:ind w:left="120"/>
        <w:jc w:val="left"/>
      </w:pPr>
    </w:p>
    <w:p>
      <w:pPr>
        <w:spacing w:before="0" w:after="0"/>
        <w:ind w:left="120"/>
        <w:jc w:val="left"/>
      </w:pPr>
    </w:p>
    <w:tbl>
      <w:tblPr>
        <w:tblStyle w:val="a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firstRow="1" w:lastRow="0" w:firstColumn="1" w:lastColumn="0" w:noHBand="0" w:noVBand="1" w:val="04A0"/>
      </w:tblPr>
      <w:tblGrid>
        <w:gridCol w:w="3114"/>
        <w:gridCol w:w="3115"/>
        <w:gridCol w:w="3115"/>
      </w:tblGrid>
      <w:tr w:rsidRPr="00786B3D" w:rsidR="00C53FFE" w:rsidTr="000D4161" w14:paraId="26A8C608" w14:textId="77777777">
        <w:tc>
          <w:tcPr>
            <w:tcW w:w="3114" w:type="dxa"/>
          </w:tcPr>
          <w:p w:rsidRPr="0040209D" w:rsidR="00C53FFE" w:rsidP="000D4161" w:rsidRDefault="00C53FFE" w14:paraId="1C4917E0" w14:textId="6CCB95EA">
            <w:pPr>
              <w:autoSpaceDE w:val="false"/>
              <w:autoSpaceDN w:val="false"/>
              <w:spacing w:after="120"/>
              <w:jc w:val="both"/>
              <w:rPr>
                <w:rFonts w:ascii="Times New Roman" w:hAnsi="Times New Roman" w:eastAsia="Times New Roman"/>
                <w:color w:val="000000"/>
                <w:sz w:val="28"/>
                <w:szCs w:val="28"/>
                <w:lang w:val="ru-RU"/>
              </w:rPr>
            </w:pPr>
            <w:r w:rsidRPr="0040209D">
              <w:rPr>
                <w:rFonts w:ascii="Times New Roman" w:hAnsi="Times New Roman" w:eastAsia="Times New Roman"/>
                <w:color w:val="000000"/>
                <w:sz w:val="28"/>
                <w:szCs w:val="28"/>
                <w:lang w:val="ru-RU"/>
              </w:rPr>
              <w:t>РАССМОТРЕН</w:t>
            </w:r>
            <w:r w:rsidR="0075198F">
              <w:rPr>
                <w:rFonts w:ascii="Times New Roman" w:hAnsi="Times New Roman" w:eastAsia="Times New Roman"/>
                <w:color w:val="000000"/>
                <w:sz w:val="28"/>
                <w:szCs w:val="28"/>
                <w:lang w:val="ru-RU"/>
              </w:rPr>
              <w:t>А</w:t>
            </w:r>
          </w:p>
          <w:p w:rsidRPr="008944ED" w:rsidR="004E6975" w:rsidP="004E6975" w:rsidRDefault="004E6975" w14:paraId="4692BCC6" w14:textId="460389BA">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Педагогическим советом ОУ</w:t>
            </w:r>
            <w:r>
              <w:rPr>
                <w:rFonts w:ascii="Times New Roman" w:hAnsi="Times New Roman" w:eastAsia="Times New Roman"/>
                <w:color w:val="000000"/>
                <w:sz w:val="28"/>
                <w:szCs w:val="28"/>
              </w:rPr>
            </w:r>
            <w:r w:rsidRPr="008944ED">
              <w:rPr>
                <w:rFonts w:ascii="Times New Roman" w:hAnsi="Times New Roman" w:eastAsia="Times New Roman"/>
                <w:color w:val="000000"/>
                <w:sz w:val="28"/>
                <w:szCs w:val="28"/>
                <w:lang w:val="ru-RU"/>
              </w:rPr>
            </w:r>
          </w:p>
          <w:p w:rsidR="004E6975" w:rsidP="004E6975" w:rsidRDefault="004E6975" w14:paraId="0660D585" w14:textId="77777777">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4E6975" w:rsidP="004E6975" w:rsidRDefault="004E6975" w14:paraId="4BEBFDC6" w14:textId="5F4E5880">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В.В. Ниделькина</w:t>
            </w:r>
            <w:r>
              <w:rPr>
                <w:rFonts w:ascii="Times New Roman" w:hAnsi="Times New Roman" w:eastAsia="Times New Roman"/>
                <w:color w:val="000000"/>
                <w:sz w:val="24"/>
                <w:szCs w:val="24"/>
              </w:rPr>
            </w:r>
            <w:r w:rsidRPr="008944ED">
              <w:rPr>
                <w:rFonts w:ascii="Times New Roman" w:hAnsi="Times New Roman" w:eastAsia="Times New Roman"/>
                <w:color w:val="000000"/>
                <w:sz w:val="24"/>
                <w:szCs w:val="24"/>
                <w:lang w:val="ru-RU"/>
              </w:rPr>
            </w:r>
          </w:p>
          <w:p w:rsidR="004E6975" w:rsidP="004E6975" w:rsidRDefault="004E6975" w14:paraId="37736015" w14:textId="6E67492A">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Протокол № </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от «</w:t>
            </w:r>
            <w:r w:rsidRPr="00344265">
              <w:rPr>
                <w:rFonts w:ascii="Times New Roman" w:hAnsi="Times New Roman" w:eastAsia="Times New Roman"/>
                <w:color w:val="000000"/>
                <w:sz w:val="24"/>
                <w:szCs w:val="24"/>
                <w:lang w:val="ru-RU"/>
              </w:rPr>
              <w:t>[число]</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w:t>
            </w:r>
            <w:r w:rsidRPr="00344265">
              <w:rPr>
                <w:rFonts w:ascii="Times New Roman" w:hAnsi="Times New Roman" w:eastAsia="Times New Roman"/>
                <w:color w:val="000000"/>
                <w:sz w:val="24"/>
                <w:szCs w:val="24"/>
                <w:lang w:val="ru-RU"/>
              </w:rPr>
              <w:t>августа</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sidRPr="00786B3D">
              <w:rPr>
                <w:rFonts w:ascii="Times New Roman" w:hAnsi="Times New Roman" w:eastAsia="Times New Roman"/>
                <w:color w:val="000000"/>
                <w:sz w:val="24"/>
                <w:szCs w:val="24"/>
                <w:lang w:val="ru-RU"/>
              </w:rPr>
              <w:t xml:space="preserve">   </w:t>
            </w:r>
            <w:r w:rsidRPr="004E6975">
              <w:rPr>
                <w:rFonts w:ascii="Times New Roman" w:hAnsi="Times New Roman" w:eastAsia="Times New Roman"/>
                <w:color w:val="000000"/>
                <w:sz w:val="24"/>
                <w:szCs w:val="24"/>
                <w:lang w:val="ru-RU"/>
              </w:rPr>
              <w:t>2026</w:t>
            </w:r>
            <w:r>
              <w:rPr>
                <w:rFonts w:ascii="Times New Roman" w:hAnsi="Times New Roman" w:eastAsia="Times New Roman"/>
                <w:color w:val="000000"/>
                <w:sz w:val="24"/>
                <w:szCs w:val="24"/>
              </w:rPr>
            </w:r>
            <w:r w:rsidRPr="004E697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г.</w:t>
            </w:r>
          </w:p>
          <w:p w:rsidRPr="0040209D" w:rsidR="00C53FFE" w:rsidP="000D4161" w:rsidRDefault="00C53FFE" w14:paraId="5EFBAE4E"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c>
          <w:tcPr>
            <w:tcW w:w="3115" w:type="dxa"/>
          </w:tcPr>
          <w:p w:rsidRPr="0040209D" w:rsidR="00C53FFE" w:rsidP="000D4161" w:rsidRDefault="00C53FFE" w14:paraId="6E0A703E"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c>
          <w:tcPr>
            <w:tcW w:w="3115" w:type="dxa"/>
          </w:tcPr>
          <w:p w:rsidR="000E6D86" w:rsidP="000E6D86" w:rsidRDefault="000E6D86" w14:paraId="62B4B5BD" w14:textId="7D3B695D">
            <w:pPr>
              <w:autoSpaceDE w:val="false"/>
              <w:autoSpaceDN w:val="false"/>
              <w:spacing w:after="120"/>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УТВЕРЖДЕН</w:t>
            </w:r>
            <w:r w:rsidR="0075198F">
              <w:rPr>
                <w:rFonts w:ascii="Times New Roman" w:hAnsi="Times New Roman" w:eastAsia="Times New Roman"/>
                <w:color w:val="000000"/>
                <w:sz w:val="28"/>
                <w:szCs w:val="28"/>
                <w:lang w:val="ru-RU"/>
              </w:rPr>
              <w:t>А</w:t>
            </w:r>
            <w:bookmarkStart w:name="_GoBack" w:id="0"/>
            <w:bookmarkEnd w:id="0"/>
          </w:p>
          <w:p w:rsidRPr="008944ED" w:rsidR="000E6D86" w:rsidP="000E6D86" w:rsidRDefault="008610C7" w14:paraId="6422558D" w14:textId="727F7A87">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Директор МБОУ «Краснозоринская СОШ» Боковского района</w:t>
            </w:r>
            <w:r>
              <w:rPr>
                <w:rFonts w:ascii="Times New Roman" w:hAnsi="Times New Roman" w:eastAsia="Times New Roman"/>
                <w:color w:val="000000"/>
                <w:sz w:val="28"/>
                <w:szCs w:val="28"/>
              </w:rPr>
            </w:r>
            <w:r w:rsidRPr="008944ED">
              <w:rPr>
                <w:rFonts w:ascii="Times New Roman" w:hAnsi="Times New Roman" w:eastAsia="Times New Roman"/>
                <w:color w:val="000000"/>
                <w:sz w:val="28"/>
                <w:szCs w:val="28"/>
                <w:lang w:val="ru-RU"/>
              </w:rPr>
            </w:r>
          </w:p>
          <w:p w:rsidR="000E6D86" w:rsidP="000E6D86" w:rsidRDefault="000E6D86" w14:paraId="0BDDA521" w14:textId="247CC06E">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86502D" w:rsidP="0086502D" w:rsidRDefault="0086502D" w14:paraId="003A1438" w14:textId="3639A1FA">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Лиховидова Т.А.</w:t>
            </w:r>
            <w:r>
              <w:rPr>
                <w:rFonts w:ascii="Times New Roman" w:hAnsi="Times New Roman" w:eastAsia="Times New Roman"/>
                <w:color w:val="000000"/>
                <w:sz w:val="24"/>
                <w:szCs w:val="24"/>
              </w:rPr>
            </w:r>
            <w:r w:rsidRPr="008944ED">
              <w:rPr>
                <w:rFonts w:ascii="Times New Roman" w:hAnsi="Times New Roman" w:eastAsia="Times New Roman"/>
                <w:color w:val="000000"/>
                <w:sz w:val="24"/>
                <w:szCs w:val="24"/>
                <w:lang w:val="ru-RU"/>
              </w:rPr>
            </w:r>
          </w:p>
          <w:p w:rsidR="000E6D86" w:rsidP="000E6D86" w:rsidRDefault="008944ED" w14:paraId="5114A36D" w14:textId="11C64E26">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Приказ № </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от «</w:t>
            </w:r>
            <w:r w:rsidRPr="00344265" w:rsidR="00E9175A">
              <w:rPr>
                <w:rFonts w:ascii="Times New Roman" w:hAnsi="Times New Roman" w:eastAsia="Times New Roman"/>
                <w:color w:val="000000"/>
                <w:sz w:val="24"/>
                <w:szCs w:val="24"/>
                <w:lang w:val="ru-RU"/>
              </w:rPr>
              <w:t>[число]</w:t>
            </w:r>
            <w:r w:rsidR="00E9175A">
              <w:rPr>
                <w:rFonts w:ascii="Times New Roman" w:hAnsi="Times New Roman" w:eastAsia="Times New Roman"/>
                <w:color w:val="000000"/>
                <w:sz w:val="24"/>
                <w:szCs w:val="24"/>
              </w:rPr>
            </w:r>
            <w:r w:rsidRPr="00344265" w:rsidR="00E9175A">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w:t>
            </w:r>
            <w:r w:rsidRPr="00344265" w:rsidR="00344265">
              <w:rPr>
                <w:rFonts w:ascii="Times New Roman" w:hAnsi="Times New Roman" w:eastAsia="Times New Roman"/>
                <w:color w:val="000000"/>
                <w:sz w:val="24"/>
                <w:szCs w:val="24"/>
                <w:lang w:val="ru-RU"/>
              </w:rPr>
              <w:t>августа</w:t>
            </w:r>
            <w:r w:rsidR="00344265">
              <w:rPr>
                <w:rFonts w:ascii="Times New Roman" w:hAnsi="Times New Roman" w:eastAsia="Times New Roman"/>
                <w:color w:val="000000"/>
                <w:sz w:val="24"/>
                <w:szCs w:val="24"/>
              </w:rPr>
            </w:r>
            <w:r w:rsidRPr="00344265" w:rsidR="00344265">
              <w:rPr>
                <w:rFonts w:ascii="Times New Roman" w:hAnsi="Times New Roman" w:eastAsia="Times New Roman"/>
                <w:color w:val="000000"/>
                <w:sz w:val="24"/>
                <w:szCs w:val="24"/>
                <w:lang w:val="ru-RU"/>
              </w:rPr>
            </w:r>
            <w:r w:rsidRPr="007611AF" w:rsidR="007611AF">
              <w:rPr>
                <w:rFonts w:ascii="Times New Roman" w:hAnsi="Times New Roman" w:eastAsia="Times New Roman"/>
                <w:color w:val="000000"/>
                <w:sz w:val="24"/>
                <w:szCs w:val="24"/>
                <w:lang w:val="ru-RU"/>
              </w:rPr>
              <w:t xml:space="preserve">   </w:t>
            </w:r>
            <w:r w:rsidRPr="00344265" w:rsidR="00344265">
              <w:rPr>
                <w:rFonts w:ascii="Times New Roman" w:hAnsi="Times New Roman" w:eastAsia="Times New Roman"/>
                <w:color w:val="000000"/>
                <w:sz w:val="24"/>
                <w:szCs w:val="24"/>
                <w:lang w:val="ru-RU"/>
              </w:rPr>
              <w:t xml:space="preserve"> </w:t>
            </w:r>
            <w:r w:rsidRPr="004E6975" w:rsidR="00344265">
              <w:rPr>
                <w:rFonts w:ascii="Times New Roman" w:hAnsi="Times New Roman" w:eastAsia="Times New Roman"/>
                <w:color w:val="000000"/>
                <w:sz w:val="24"/>
                <w:szCs w:val="24"/>
                <w:lang w:val="ru-RU"/>
              </w:rPr>
              <w:t>2026</w:t>
            </w:r>
            <w:r w:rsidR="00344265">
              <w:rPr>
                <w:rFonts w:ascii="Times New Roman" w:hAnsi="Times New Roman" w:eastAsia="Times New Roman"/>
                <w:color w:val="000000"/>
                <w:sz w:val="24"/>
                <w:szCs w:val="24"/>
              </w:rPr>
            </w:r>
            <w:r w:rsidRPr="004E6975" w:rsidR="00344265">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г.</w:t>
            </w:r>
          </w:p>
          <w:p w:rsidRPr="0040209D" w:rsidR="00C53FFE" w:rsidP="000D4161" w:rsidRDefault="00C53FFE" w14:paraId="2EA90EC7"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r>
    </w:tbl>
    <w:p>
      <w:pPr>
        <w:spacing w:before="0" w:after="0"/>
        <w:ind w:left="120"/>
        <w:jc w:val="left"/>
      </w:pPr>
    </w:p>
    <w:p>
      <w:pPr>
        <w:spacing w:before="0" w:after="0"/>
        <w:ind w:left="120"/>
        <w:jc w:val="left"/>
      </w:pPr>
    </w:p>
    <w:p>
      <w:pPr>
        <w:spacing w:before="0" w:after="0"/>
        <w:ind w:left="120"/>
        <w:jc w:val="left"/>
      </w:pPr>
    </w:p>
    <w:p>
      <w:pPr>
        <w:spacing w:before="0" w:after="0"/>
        <w:ind w:left="120"/>
        <w:jc w:val="left"/>
      </w:pPr>
    </w:p>
    <w:p>
      <w:pPr>
        <w:spacing w:before="0" w:after="0"/>
        <w:ind w:left="120"/>
        <w:jc w:val="left"/>
      </w:pPr>
    </w:p>
    <w:p>
      <w:pPr>
        <w:spacing w:before="0" w:after="0" w:line="408"/>
        <w:ind w:left="120"/>
        <w:jc w:val="center"/>
      </w:pPr>
      <w:r>
        <w:rPr>
          <w:rFonts w:ascii="Times New Roman" w:hAnsi="Times New Roman"/>
          <w:b/>
          <w:i w:val="false"/>
          <w:color w:val="000000"/>
          <w:sz w:val="28"/>
        </w:rPr>
        <w:t>РАБОЧАЯ ПРОГРАММА</w:t>
      </w:r>
    </w:p>
    <w:p>
      <w:pPr>
        <w:spacing w:before="0" w:after="0" w:line="408"/>
        <w:ind w:left="120"/>
        <w:jc w:val="center"/>
      </w:pPr>
      <w:r>
        <w:rPr>
          <w:rFonts w:ascii="Times New Roman" w:hAnsi="Times New Roman"/>
          <w:b w:val="false"/>
          <w:i w:val="false"/>
          <w:color w:val="000000"/>
          <w:sz w:val="28"/>
        </w:rPr>
        <w:t>(</w:t>
      </w:r>
      <w:r>
        <w:rPr>
          <w:rFonts w:ascii="Times New Roman" w:hAnsi="Times New Roman"/>
          <w:b w:val="false"/>
          <w:i w:val="false"/>
          <w:color w:val="000000"/>
          <w:sz w:val="28"/>
        </w:rPr>
        <w:t>ID</w:t>
      </w:r>
      <w:r>
        <w:rPr>
          <w:rFonts w:ascii="Times New Roman" w:hAnsi="Times New Roman"/>
          <w:b w:val="false"/>
          <w:i w:val="false"/>
          <w:color w:val="000000"/>
          <w:sz w:val="28"/>
        </w:rPr>
        <w:t xml:space="preserve"> 10508792)</w:t>
      </w:r>
    </w:p>
    <w:p>
      <w:pPr>
        <w:spacing w:before="0" w:after="0"/>
        <w:ind w:left="120"/>
        <w:jc w:val="center"/>
      </w:pPr>
    </w:p>
    <w:p>
      <w:pPr>
        <w:spacing w:before="0" w:after="0" w:line="408"/>
        <w:ind w:left="120"/>
        <w:jc w:val="center"/>
      </w:pPr>
      <w:r>
        <w:rPr>
          <w:rFonts w:ascii="Times New Roman" w:hAnsi="Times New Roman"/>
          <w:b/>
          <w:i w:val="false"/>
          <w:color w:val="000000"/>
          <w:sz w:val="28"/>
        </w:rPr>
        <w:t>учебного предмета «Физическая культура»</w:t>
      </w:r>
    </w:p>
    <w:p>
      <w:pPr>
        <w:spacing w:before="0" w:after="0" w:line="408"/>
        <w:ind w:left="120"/>
        <w:jc w:val="center"/>
      </w:pPr>
      <w:r>
        <w:rPr>
          <w:rFonts w:ascii="Times New Roman" w:hAnsi="Times New Roman"/>
          <w:b w:val="false"/>
          <w:i w:val="false"/>
          <w:color w:val="000000"/>
          <w:sz w:val="28"/>
        </w:rPr>
        <w:t xml:space="preserve">для обучающихся 5 </w:t>
      </w:r>
      <w:r>
        <w:rPr>
          <w:rFonts w:ascii="Times New Roman" w:hAnsi="Times New Roman"/>
          <w:b w:val="false"/>
          <w:i w:val="false"/>
          <w:color w:val="000000"/>
          <w:sz w:val="28"/>
        </w:rPr>
        <w:t>–</w:t>
      </w:r>
      <w:r>
        <w:rPr>
          <w:rFonts w:ascii="Times New Roman" w:hAnsi="Times New Roman"/>
          <w:b w:val="false"/>
          <w:i w:val="false"/>
          <w:color w:val="000000"/>
          <w:sz w:val="28"/>
        </w:rPr>
        <w:t xml:space="preserve"> 9 классов </w:t>
      </w: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bookmarkStart w:name="a138e01f-71ee-4195-a132-95a500e7f996" w:id="3"/>
      <w:r>
        <w:rPr>
          <w:rFonts w:ascii="Times New Roman" w:hAnsi="Times New Roman"/>
          <w:b/>
          <w:i w:val="false"/>
          <w:color w:val="000000"/>
          <w:sz w:val="28"/>
        </w:rPr>
        <w:t xml:space="preserve">п. Краснозоринский </w:t>
      </w:r>
      <w:bookmarkEnd w:id="3"/>
      <w:bookmarkStart w:name="a612539e-b3c8-455e-88a4-bebacddb4762" w:id="4"/>
      <w:r>
        <w:rPr>
          <w:rFonts w:ascii="Times New Roman" w:hAnsi="Times New Roman"/>
          <w:b/>
          <w:i w:val="false"/>
          <w:color w:val="000000"/>
          <w:sz w:val="28"/>
        </w:rPr>
        <w:t>2026</w:t>
      </w:r>
      <w:bookmarkEnd w:id="4"/>
    </w:p>
    <w:p>
      <w:pPr>
        <w:spacing w:before="0" w:after="0"/>
        <w:ind w:left="120"/>
        <w:jc w:val="left"/>
      </w:pPr>
    </w:p>
    <w:bookmarkStart w:name="block-86517473" w:id="5"/>
    <w:p>
      <w:pPr>
        <w:sectPr>
          <w:pgSz w:w="11906" w:h="16383" w:orient="portrait"/>
        </w:sectPr>
      </w:pPr>
    </w:p>
    <w:bookmarkEnd w:id="5"/>
    <w:bookmarkEnd w:id="0"/>
    <w:bookmarkStart w:name="block-86517474" w:id="6"/>
    <w:p>
      <w:pPr>
        <w:spacing w:before="0" w:after="0" w:line="264"/>
        <w:ind w:left="120"/>
        <w:jc w:val="both"/>
      </w:pPr>
      <w:r>
        <w:rPr>
          <w:rFonts w:ascii="Times New Roman" w:hAnsi="Times New Roman"/>
          <w:b/>
          <w:i w:val="false"/>
          <w:color w:val="000000"/>
          <w:sz w:val="28"/>
        </w:rPr>
        <w:t>ПОЯСНИТЕЛЬНАЯ ЗАПИСКА</w:t>
      </w:r>
    </w:p>
    <w:p>
      <w:pPr>
        <w:spacing w:before="0" w:after="0" w:line="264"/>
        <w:ind w:left="120"/>
        <w:jc w:val="both"/>
      </w:pPr>
    </w:p>
    <w:p>
      <w:pPr>
        <w:spacing w:before="0" w:after="0"/>
        <w:ind w:left="120"/>
        <w:jc w:val="left"/>
      </w:pPr>
    </w:p>
    <w:p>
      <w:pPr>
        <w:spacing w:before="0" w:after="0" w:line="264"/>
        <w:ind w:firstLine="600"/>
        <w:jc w:val="both"/>
      </w:pPr>
      <w:r>
        <w:rPr>
          <w:rFonts w:ascii="Times New Roman" w:hAnsi="Times New Roman"/>
          <w:b w:val="false"/>
          <w:i w:val="false"/>
          <w:color w:val="000000"/>
          <w:sz w:val="28"/>
        </w:rP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pPr>
        <w:spacing w:before="0" w:after="0"/>
        <w:ind w:left="120"/>
        <w:jc w:val="both"/>
      </w:pPr>
    </w:p>
    <w:p>
      <w:pPr>
        <w:spacing w:before="0" w:after="0"/>
        <w:ind w:firstLine="600"/>
        <w:jc w:val="both"/>
      </w:pPr>
      <w:r>
        <w:rPr>
          <w:rFonts w:ascii="Times New Roman" w:hAnsi="Times New Roman"/>
          <w:b w:val="false"/>
          <w:i w:val="false"/>
          <w:color w:val="000000"/>
          <w:sz w:val="28"/>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самоактуализации. </w:t>
      </w:r>
    </w:p>
    <w:p>
      <w:pPr>
        <w:spacing w:before="0" w:after="0"/>
        <w:ind w:left="120"/>
        <w:jc w:val="both"/>
      </w:pPr>
    </w:p>
    <w:p>
      <w:pPr>
        <w:spacing w:before="0" w:after="0"/>
        <w:ind w:firstLine="600"/>
        <w:jc w:val="both"/>
      </w:pPr>
      <w:r>
        <w:rPr>
          <w:rFonts w:ascii="Times New Roman" w:hAnsi="Times New Roman"/>
          <w:b w:val="false"/>
          <w:i w:val="false"/>
          <w:color w:val="000000"/>
          <w:sz w:val="28"/>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pPr>
        <w:spacing w:before="0" w:after="0"/>
        <w:ind w:left="120"/>
        <w:jc w:val="both"/>
      </w:pPr>
    </w:p>
    <w:p>
      <w:pPr>
        <w:spacing w:before="0" w:after="0"/>
        <w:ind w:firstLine="600"/>
        <w:jc w:val="both"/>
      </w:pPr>
      <w:r>
        <w:rPr>
          <w:rFonts w:ascii="Times New Roman" w:hAnsi="Times New Roman"/>
          <w:b w:val="false"/>
          <w:i w:val="false"/>
          <w:color w:val="000000"/>
          <w:sz w:val="28"/>
        </w:rPr>
        <w:t xml:space="preserve">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pPr>
        <w:spacing w:before="0" w:after="0"/>
        <w:ind w:left="120"/>
        <w:jc w:val="both"/>
      </w:pPr>
    </w:p>
    <w:p>
      <w:pPr>
        <w:spacing w:before="0" w:after="0"/>
        <w:ind w:firstLine="600"/>
        <w:jc w:val="both"/>
      </w:pPr>
      <w:r>
        <w:rPr>
          <w:rFonts w:ascii="Times New Roman" w:hAnsi="Times New Roman"/>
          <w:b w:val="false"/>
          <w:i w:val="false"/>
          <w:color w:val="000000"/>
          <w:sz w:val="28"/>
        </w:rPr>
        <w:t>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 спортивной и прикладно-ориентированной физической культурой, возможности познания своих физических способностей и их целенаправленного развития.</w:t>
      </w:r>
    </w:p>
    <w:p>
      <w:pPr>
        <w:spacing w:before="0" w:after="0"/>
        <w:ind w:left="120"/>
        <w:jc w:val="both"/>
      </w:pPr>
    </w:p>
    <w:p>
      <w:pPr>
        <w:spacing w:before="0" w:after="0"/>
        <w:ind w:firstLine="600"/>
        <w:jc w:val="both"/>
      </w:pPr>
      <w:r>
        <w:rPr>
          <w:rFonts w:ascii="Times New Roman" w:hAnsi="Times New Roman"/>
          <w:b w:val="false"/>
          <w:i w:val="false"/>
          <w:color w:val="000000"/>
          <w:sz w:val="28"/>
        </w:rPr>
        <w:t xml:space="preserve">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w:t>
      </w:r>
    </w:p>
    <w:p>
      <w:pPr>
        <w:spacing w:before="0" w:after="0"/>
        <w:ind w:left="120"/>
        <w:jc w:val="both"/>
      </w:pPr>
    </w:p>
    <w:p>
      <w:pPr>
        <w:spacing w:before="0" w:after="0"/>
        <w:ind w:firstLine="600"/>
        <w:jc w:val="both"/>
      </w:pPr>
      <w:r>
        <w:rPr>
          <w:rFonts w:ascii="Times New Roman" w:hAnsi="Times New Roman"/>
          <w:b w:val="false"/>
          <w:i w:val="false"/>
          <w:color w:val="000000"/>
          <w:sz w:val="28"/>
        </w:rPr>
        <w:t>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pPr>
        <w:spacing w:before="0" w:after="0"/>
        <w:ind w:left="120"/>
        <w:jc w:val="both"/>
      </w:pPr>
    </w:p>
    <w:p>
      <w:pPr>
        <w:spacing w:before="0" w:after="0"/>
        <w:ind w:firstLine="600"/>
        <w:jc w:val="both"/>
      </w:pPr>
      <w:r>
        <w:rPr>
          <w:rFonts w:ascii="Times New Roman" w:hAnsi="Times New Roman"/>
          <w:b w:val="false"/>
          <w:i w:val="false"/>
          <w:color w:val="000000"/>
          <w:sz w:val="28"/>
        </w:rPr>
        <w:t>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w:t>
      </w:r>
    </w:p>
    <w:p>
      <w:pPr>
        <w:spacing w:before="0" w:after="0"/>
        <w:ind w:left="120"/>
        <w:jc w:val="both"/>
      </w:pPr>
    </w:p>
    <w:p>
      <w:pPr>
        <w:spacing w:before="0" w:after="0"/>
        <w:ind w:firstLine="600"/>
        <w:jc w:val="both"/>
      </w:pPr>
      <w:r>
        <w:rPr>
          <w:rFonts w:ascii="Times New Roman" w:hAnsi="Times New Roman"/>
          <w:b w:val="false"/>
          <w:i w:val="false"/>
          <w:color w:val="000000"/>
          <w:sz w:val="28"/>
        </w:rPr>
        <w:t>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pPr>
        <w:spacing w:before="0" w:after="0"/>
        <w:ind w:left="120"/>
        <w:jc w:val="both"/>
      </w:pPr>
    </w:p>
    <w:p>
      <w:pPr>
        <w:spacing w:before="0" w:after="0"/>
        <w:ind w:firstLine="600"/>
        <w:jc w:val="both"/>
      </w:pPr>
      <w:r>
        <w:rPr>
          <w:rFonts w:ascii="Times New Roman" w:hAnsi="Times New Roman"/>
          <w:b w:val="false"/>
          <w:i w:val="false"/>
          <w:color w:val="000000"/>
          <w:sz w:val="28"/>
        </w:rPr>
        <w:t>Инвариантные модули включают в себя содержание базовых видов спорта: гимнастика, лёгкая атлетика, зимние виды спорта (на примере лыжной подготовки), спортивные игры, плавание. Инвариантные 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pPr>
        <w:spacing w:before="0" w:after="0"/>
        <w:ind w:left="120"/>
        <w:jc w:val="both"/>
      </w:pPr>
    </w:p>
    <w:p>
      <w:pPr>
        <w:spacing w:before="0" w:after="0"/>
        <w:ind w:firstLine="600"/>
        <w:jc w:val="both"/>
      </w:pPr>
      <w:r>
        <w:rPr>
          <w:rFonts w:ascii="Times New Roman" w:hAnsi="Times New Roman"/>
          <w:b w:val="false"/>
          <w:i w:val="false"/>
          <w:color w:val="000000"/>
          <w:sz w:val="28"/>
        </w:rPr>
        <w:t>Вариативные модули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ГТО, активное вовлечение их в соревновательную деятельность.</w:t>
      </w:r>
    </w:p>
    <w:p>
      <w:pPr>
        <w:spacing w:before="0" w:after="0"/>
        <w:ind w:left="120"/>
        <w:jc w:val="both"/>
      </w:pPr>
    </w:p>
    <w:p>
      <w:pPr>
        <w:spacing w:before="0" w:after="0"/>
        <w:ind w:firstLine="600"/>
        <w:jc w:val="both"/>
      </w:pPr>
      <w:r>
        <w:rPr>
          <w:rFonts w:ascii="Times New Roman" w:hAnsi="Times New Roman"/>
          <w:b w:val="false"/>
          <w:i w:val="false"/>
          <w:color w:val="000000"/>
          <w:sz w:val="28"/>
        </w:rP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pPr>
        <w:spacing w:before="0" w:after="0"/>
        <w:ind w:left="120"/>
        <w:jc w:val="both"/>
      </w:pPr>
    </w:p>
    <w:p>
      <w:pPr>
        <w:spacing w:before="0" w:after="0"/>
        <w:ind w:firstLine="600"/>
        <w:jc w:val="both"/>
      </w:pPr>
      <w:r>
        <w:rPr>
          <w:rFonts w:ascii="Times New Roman" w:hAnsi="Times New Roman"/>
          <w:b w:val="false"/>
          <w:i w:val="false"/>
          <w:color w:val="000000"/>
          <w:sz w:val="28"/>
        </w:rPr>
        <w:t xml:space="preserve">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 </w:t>
      </w:r>
    </w:p>
    <w:p>
      <w:pPr>
        <w:spacing w:before="0" w:after="0"/>
        <w:ind w:firstLine="600"/>
        <w:jc w:val="both"/>
      </w:pPr>
      <w:bookmarkStart w:name="10bad217-7d99-408e-b09f-86f4333d94ae" w:id="7"/>
      <w:r>
        <w:rPr>
          <w:rFonts w:ascii="Times New Roman" w:hAnsi="Times New Roman"/>
          <w:b w:val="false"/>
          <w:i w:val="false"/>
          <w:color w:val="000000"/>
          <w:sz w:val="28"/>
        </w:rPr>
        <w:t>Общее число часов, рекомендованных для изучения физической культуры на уровне основного общего образования, – 510 часов: в 5 классе – 68 часов (2 часа в неделю), в 6 классе – 68 часов (2 часа в неделю), в 7 классе – 68 часов (2 часа в неделю), в 8 классе – 68 часов (2 часа в неделю), в 9 классе – 68 часов (2 часа в неделю).</w:t>
      </w:r>
      <w:bookmarkEnd w:id="7"/>
    </w:p>
    <w:p>
      <w:pPr>
        <w:spacing w:before="0" w:after="0"/>
        <w:ind w:left="120"/>
        <w:jc w:val="both"/>
      </w:pPr>
    </w:p>
    <w:p>
      <w:pPr>
        <w:spacing w:before="0" w:after="0"/>
        <w:ind w:left="120"/>
        <w:jc w:val="both"/>
      </w:pPr>
    </w:p>
    <w:p>
      <w:pPr>
        <w:spacing w:before="0" w:after="0" w:line="264"/>
        <w:ind w:left="120"/>
        <w:jc w:val="both"/>
      </w:pPr>
    </w:p>
    <w:bookmarkStart w:name="block-86517474" w:id="8"/>
    <w:p>
      <w:pPr>
        <w:sectPr>
          <w:pgSz w:w="11906" w:h="16383" w:orient="portrait"/>
        </w:sectPr>
      </w:pPr>
    </w:p>
    <w:bookmarkEnd w:id="8"/>
    <w:bookmarkEnd w:id="6"/>
    <w:bookmarkStart w:name="block-86517475" w:id="9"/>
    <w:p>
      <w:pPr>
        <w:spacing w:before="0" w:after="0" w:line="264"/>
        <w:ind w:left="120"/>
        <w:jc w:val="both"/>
      </w:pPr>
      <w:r>
        <w:rPr>
          <w:rFonts w:ascii="Times New Roman" w:hAnsi="Times New Roman"/>
          <w:b/>
          <w:i w:val="false"/>
          <w:color w:val="000000"/>
          <w:sz w:val="28"/>
        </w:rPr>
        <w:t>СОДЕРЖАНИЕ УЧЕБНОГО ПРЕДМЕТА</w:t>
      </w:r>
    </w:p>
    <w:p>
      <w:pPr>
        <w:spacing w:before="0" w:after="0" w:line="264"/>
        <w:ind w:left="120"/>
        <w:jc w:val="both"/>
      </w:pPr>
    </w:p>
    <w:p>
      <w:pPr>
        <w:spacing w:before="0" w:after="0" w:line="264"/>
        <w:ind w:left="120"/>
        <w:jc w:val="both"/>
      </w:pPr>
      <w:bookmarkStart w:name="_Toc137567697" w:id="10"/>
      <w:bookmarkEnd w:id="10"/>
      <w:r>
        <w:rPr>
          <w:rFonts w:ascii="Times New Roman" w:hAnsi="Times New Roman"/>
          <w:b/>
          <w:i w:val="false"/>
          <w:color w:val="000000"/>
          <w:sz w:val="28"/>
        </w:rPr>
        <w:t>5 КЛАСС</w:t>
      </w:r>
    </w:p>
    <w:p>
      <w:pPr>
        <w:spacing w:before="0" w:after="0" w:line="264"/>
        <w:ind w:firstLine="600"/>
        <w:jc w:val="both"/>
      </w:pPr>
      <w:r>
        <w:rPr>
          <w:rFonts w:ascii="Times New Roman" w:hAnsi="Times New Roman"/>
          <w:b/>
          <w:i/>
          <w:color w:val="000000"/>
          <w:sz w:val="28"/>
        </w:rPr>
        <w:t>Знания о физической культуре.</w:t>
      </w:r>
    </w:p>
    <w:p>
      <w:pPr>
        <w:spacing w:before="0" w:after="0" w:line="264"/>
        <w:ind w:firstLine="600"/>
        <w:jc w:val="both"/>
      </w:pPr>
      <w:r>
        <w:rPr>
          <w:rFonts w:ascii="Times New Roman" w:hAnsi="Times New Roman"/>
          <w:b w:val="false"/>
          <w:i w:val="false"/>
          <w:color w:val="000000"/>
          <w:sz w:val="28"/>
        </w:rPr>
        <w:t>Физическая культура на уровне основного общего образования: задачи, содержание и формы организации занятий. Система дополнительного обучения физической культуре, организация спортивной работы в общеобразовательной организации.</w:t>
      </w:r>
    </w:p>
    <w:p>
      <w:pPr>
        <w:spacing w:before="0" w:after="0" w:line="264"/>
        <w:ind w:firstLine="600"/>
        <w:jc w:val="both"/>
      </w:pPr>
      <w:r>
        <w:rPr>
          <w:rFonts w:ascii="Times New Roman" w:hAnsi="Times New Roman"/>
          <w:b w:val="false"/>
          <w:i w:val="false"/>
          <w:color w:val="000000"/>
          <w:sz w:val="28"/>
        </w:rPr>
        <w:t>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досуга.</w:t>
      </w:r>
    </w:p>
    <w:p>
      <w:pPr>
        <w:spacing w:before="0" w:after="0" w:line="264"/>
        <w:ind w:firstLine="600"/>
        <w:jc w:val="both"/>
      </w:pPr>
      <w:r>
        <w:rPr>
          <w:rFonts w:ascii="Times New Roman" w:hAnsi="Times New Roman"/>
          <w:b w:val="false"/>
          <w:i w:val="false"/>
          <w:color w:val="000000"/>
          <w:sz w:val="28"/>
        </w:rPr>
        <w:t>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древности.</w:t>
      </w:r>
    </w:p>
    <w:p>
      <w:pPr>
        <w:spacing w:before="0" w:after="0" w:line="264"/>
        <w:ind w:firstLine="600"/>
        <w:jc w:val="both"/>
      </w:pPr>
      <w:r>
        <w:rPr>
          <w:rFonts w:ascii="Times New Roman" w:hAnsi="Times New Roman"/>
          <w:b/>
          <w:i/>
          <w:color w:val="000000"/>
          <w:sz w:val="28"/>
        </w:rPr>
        <w:t>Способы самостоятельной деятельности.</w:t>
      </w:r>
    </w:p>
    <w:p>
      <w:pPr>
        <w:spacing w:before="0" w:after="0" w:line="264"/>
        <w:ind w:firstLine="600"/>
        <w:jc w:val="both"/>
      </w:pPr>
      <w:r>
        <w:rPr>
          <w:rFonts w:ascii="Times New Roman" w:hAnsi="Times New Roman"/>
          <w:b w:val="false"/>
          <w:i w:val="false"/>
          <w:color w:val="000000"/>
          <w:sz w:val="28"/>
        </w:rPr>
        <w:t>Режим дня и его значение для обучающихся,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выполнении.</w:t>
      </w:r>
    </w:p>
    <w:p>
      <w:pPr>
        <w:spacing w:before="0" w:after="0" w:line="264"/>
        <w:ind w:firstLine="600"/>
        <w:jc w:val="both"/>
      </w:pPr>
      <w:r>
        <w:rPr>
          <w:rFonts w:ascii="Times New Roman" w:hAnsi="Times New Roman"/>
          <w:b w:val="false"/>
          <w:i w:val="false"/>
          <w:color w:val="000000"/>
          <w:sz w:val="28"/>
        </w:rPr>
        <w:t>Физическое развитие человека, его показатели и способы измерения. Осанка как показатель физического развития, правила предупреждения её нарушений 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pPr>
        <w:spacing w:before="0" w:after="0" w:line="264"/>
        <w:ind w:firstLine="600"/>
        <w:jc w:val="both"/>
      </w:pPr>
      <w:r>
        <w:rPr>
          <w:rFonts w:ascii="Times New Roman" w:hAnsi="Times New Roman"/>
          <w:b w:val="false"/>
          <w:i w:val="false"/>
          <w:color w:val="000000"/>
          <w:sz w:val="28"/>
        </w:rP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pPr>
        <w:spacing w:before="0" w:after="0" w:line="264"/>
        <w:ind w:firstLine="600"/>
        <w:jc w:val="both"/>
      </w:pPr>
      <w:r>
        <w:rPr>
          <w:rFonts w:ascii="Times New Roman" w:hAnsi="Times New Roman"/>
          <w:b w:val="false"/>
          <w:i w:val="false"/>
          <w:color w:val="000000"/>
          <w:sz w:val="28"/>
        </w:rPr>
        <w:t>Оценивание состояния организма в покое и после физической нагрузки в процессе самостоятельных занятий физической культуры и спортом.</w:t>
      </w:r>
    </w:p>
    <w:p>
      <w:pPr>
        <w:spacing w:before="0" w:after="0" w:line="264"/>
        <w:ind w:firstLine="600"/>
        <w:jc w:val="both"/>
      </w:pPr>
      <w:r>
        <w:rPr>
          <w:rFonts w:ascii="Times New Roman" w:hAnsi="Times New Roman"/>
          <w:b w:val="false"/>
          <w:i w:val="false"/>
          <w:color w:val="000000"/>
          <w:sz w:val="28"/>
        </w:rPr>
        <w:t>Составление дневника физической культуры.</w:t>
      </w:r>
    </w:p>
    <w:p>
      <w:pPr>
        <w:spacing w:before="0" w:after="0" w:line="264"/>
        <w:ind w:firstLine="600"/>
        <w:jc w:val="both"/>
      </w:pPr>
      <w:r>
        <w:rPr>
          <w:rFonts w:ascii="Times New Roman" w:hAnsi="Times New Roman"/>
          <w:b/>
          <w:i/>
          <w:color w:val="000000"/>
          <w:sz w:val="28"/>
        </w:rPr>
        <w:t>Физическое совершенствование.</w:t>
      </w:r>
    </w:p>
    <w:p>
      <w:pPr>
        <w:spacing w:before="0" w:after="0" w:line="264"/>
        <w:ind w:firstLine="600"/>
        <w:jc w:val="both"/>
      </w:pPr>
      <w:r>
        <w:rPr>
          <w:rFonts w:ascii="Times New Roman" w:hAnsi="Times New Roman"/>
          <w:b w:val="false"/>
          <w:i/>
          <w:color w:val="000000"/>
          <w:sz w:val="28"/>
        </w:rPr>
        <w:t>Физкультурно-оздоровительная деятельность.</w:t>
      </w:r>
    </w:p>
    <w:p>
      <w:pPr>
        <w:spacing w:before="0" w:after="0" w:line="264"/>
        <w:ind w:firstLine="600"/>
        <w:jc w:val="both"/>
      </w:pPr>
      <w:r>
        <w:rPr>
          <w:rFonts w:ascii="Times New Roman" w:hAnsi="Times New Roman"/>
          <w:b w:val="false"/>
          <w:i w:val="false"/>
          <w:color w:val="000000"/>
          <w:sz w:val="28"/>
        </w:rPr>
        <w:t>Роль 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pPr>
        <w:spacing w:before="0" w:after="0" w:line="264"/>
        <w:ind w:firstLine="600"/>
        <w:jc w:val="both"/>
      </w:pPr>
      <w:r>
        <w:rPr>
          <w:rFonts w:ascii="Times New Roman" w:hAnsi="Times New Roman"/>
          <w:b w:val="false"/>
          <w:i/>
          <w:color w:val="000000"/>
          <w:sz w:val="28"/>
        </w:rPr>
        <w:t>Спортивно-оздоровительная деятельность.</w:t>
      </w:r>
    </w:p>
    <w:p>
      <w:pPr>
        <w:spacing w:before="0" w:after="0" w:line="264"/>
        <w:ind w:firstLine="600"/>
        <w:jc w:val="both"/>
      </w:pPr>
      <w:r>
        <w:rPr>
          <w:rFonts w:ascii="Times New Roman" w:hAnsi="Times New Roman"/>
          <w:b w:val="false"/>
          <w:i w:val="false"/>
          <w:color w:val="000000"/>
          <w:sz w:val="28"/>
        </w:rPr>
        <w:t>Роль и значение спортивно-оздоровительной деятельности в здоровом образе жизни современного человека.</w:t>
      </w:r>
    </w:p>
    <w:p>
      <w:pPr>
        <w:spacing w:before="0" w:after="0" w:line="264"/>
        <w:ind w:firstLine="600"/>
        <w:jc w:val="both"/>
      </w:pPr>
      <w:r>
        <w:rPr>
          <w:rFonts w:ascii="Times New Roman" w:hAnsi="Times New Roman"/>
          <w:b w:val="false"/>
          <w:i w:val="false"/>
          <w:color w:val="000000"/>
          <w:sz w:val="28"/>
        </w:rPr>
        <w:t>Модуль «Гимнастика».</w:t>
      </w:r>
    </w:p>
    <w:p>
      <w:pPr>
        <w:spacing w:before="0" w:after="0" w:line="264"/>
        <w:ind w:firstLine="600"/>
        <w:jc w:val="both"/>
      </w:pPr>
      <w:r>
        <w:rPr>
          <w:rFonts w:ascii="Times New Roman" w:hAnsi="Times New Roman"/>
          <w:b w:val="false"/>
          <w:i w:val="false"/>
          <w:color w:val="000000"/>
          <w:sz w:val="28"/>
        </w:rPr>
        <w:t>Кувырки вперёд и назад в группировке, кувырки вперёд ноги «скрестно», кувырки назад 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спрыгиванием (девочки).</w:t>
      </w:r>
    </w:p>
    <w:p>
      <w:pPr>
        <w:spacing w:before="0" w:after="0" w:line="264"/>
        <w:ind w:firstLine="600"/>
        <w:jc w:val="both"/>
      </w:pPr>
      <w:r>
        <w:rPr>
          <w:rFonts w:ascii="Times New Roman" w:hAnsi="Times New Roman"/>
          <w:b w:val="false"/>
          <w:i w:val="false"/>
          <w:color w:val="000000"/>
          <w:sz w:val="28"/>
        </w:rPr>
        <w:t>Упражнения на низком гимнастическом бревне: передвижение ходьбой с поворотами кругом и на 90°, лёгкие подпрыгивания, подпрыгивания толчком двумя ногами, передвижение приставным шагом (девочки). Упражнения на гимнастической лестнице: перелезание приставным шагом правым и левым боком, лазанье разноимённым способом по диагонали и одноимённым способом вверх. Расхождение на гимнастической скамейке правым и левым боком способом «удерживая за плечи».</w:t>
      </w:r>
    </w:p>
    <w:p>
      <w:pPr>
        <w:spacing w:before="0" w:after="0" w:line="264"/>
        <w:ind w:firstLine="600"/>
        <w:jc w:val="both"/>
      </w:pPr>
      <w:r>
        <w:rPr>
          <w:rFonts w:ascii="Times New Roman" w:hAnsi="Times New Roman"/>
          <w:b w:val="false"/>
          <w:i w:val="false"/>
          <w:color w:val="000000"/>
          <w:sz w:val="28"/>
        </w:rPr>
        <w:t>Модуль «Лёгкая атлетика».</w:t>
      </w:r>
    </w:p>
    <w:p>
      <w:pPr>
        <w:spacing w:before="0" w:after="0" w:line="264"/>
        <w:ind w:firstLine="600"/>
        <w:jc w:val="both"/>
      </w:pPr>
      <w:r>
        <w:rPr>
          <w:rFonts w:ascii="Times New Roman" w:hAnsi="Times New Roman"/>
          <w:b w:val="false"/>
          <w:i w:val="false"/>
          <w:color w:val="000000"/>
          <w:sz w:val="28"/>
        </w:rPr>
        <w:t>Бег на длинные дистанции с равномерной скоростью передвижения с 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pPr>
        <w:spacing w:before="0" w:after="0" w:line="264"/>
        <w:ind w:firstLine="600"/>
        <w:jc w:val="both"/>
      </w:pPr>
      <w:r>
        <w:rPr>
          <w:rFonts w:ascii="Times New Roman" w:hAnsi="Times New Roman"/>
          <w:b w:val="false"/>
          <w:i w:val="false"/>
          <w:color w:val="000000"/>
          <w:sz w:val="28"/>
        </w:rPr>
        <w:t>Метание малого мяча с места в вертикальную неподвижную мишень, метание малого мяча на дальность с трёх шагов разбега.</w:t>
      </w:r>
    </w:p>
    <w:p>
      <w:pPr>
        <w:spacing w:before="0" w:after="0" w:line="264"/>
        <w:ind w:firstLine="600"/>
        <w:jc w:val="both"/>
      </w:pPr>
      <w:r>
        <w:rPr>
          <w:rFonts w:ascii="Times New Roman" w:hAnsi="Times New Roman"/>
          <w:b w:val="false"/>
          <w:i w:val="false"/>
          <w:color w:val="000000"/>
          <w:sz w:val="28"/>
        </w:rPr>
        <w:t>Модуль «Зимние виды спорта».</w:t>
      </w:r>
    </w:p>
    <w:p>
      <w:pPr>
        <w:spacing w:before="0" w:after="0" w:line="264"/>
        <w:ind w:firstLine="600"/>
        <w:jc w:val="both"/>
      </w:pPr>
      <w:r>
        <w:rPr>
          <w:rFonts w:ascii="Times New Roman" w:hAnsi="Times New Roman"/>
          <w:b w:val="false"/>
          <w:i w:val="false"/>
          <w:color w:val="000000"/>
          <w:sz w:val="28"/>
        </w:rPr>
        <w:t>Передвижение на лыжах попеременным двухшажным ходом, повороты на лыжах переступанием на месте и в движении по учебной дистанции, подъём по пологому склону способом «лесенка» и спуск в основной стойке, преодоление небольших бугров и впадин при спуске с пологого склона.</w:t>
      </w:r>
    </w:p>
    <w:p>
      <w:pPr>
        <w:spacing w:before="0" w:after="0" w:line="264"/>
        <w:ind w:firstLine="600"/>
        <w:jc w:val="both"/>
      </w:pPr>
      <w:r>
        <w:rPr>
          <w:rFonts w:ascii="Times New Roman" w:hAnsi="Times New Roman"/>
          <w:b w:val="false"/>
          <w:i w:val="false"/>
          <w:color w:val="000000"/>
          <w:sz w:val="28"/>
        </w:rPr>
        <w:t>Модуль «Спортивные игры».</w:t>
      </w:r>
    </w:p>
    <w:p>
      <w:pPr>
        <w:spacing w:before="0" w:after="0" w:line="264"/>
        <w:ind w:firstLine="600"/>
        <w:jc w:val="both"/>
      </w:pPr>
      <w:r>
        <w:rPr>
          <w:rFonts w:ascii="Times New Roman" w:hAnsi="Times New Roman"/>
          <w:b w:val="false"/>
          <w:i w:val="false"/>
          <w:color w:val="000000"/>
          <w:sz w:val="28"/>
        </w:rPr>
        <w:t>Баскетбол. Передача мяча двумя руками от груди, на месте и в движении, ведение мяча на месте и в движении «по прямой», «по кругу» и «змейкой», бросок мяча в корзину двумя руками от груди с места, ранее разученные технические действия с мячом.</w:t>
      </w:r>
    </w:p>
    <w:p>
      <w:pPr>
        <w:spacing w:before="0" w:after="0" w:line="264"/>
        <w:ind w:firstLine="600"/>
        <w:jc w:val="both"/>
      </w:pPr>
      <w:r>
        <w:rPr>
          <w:rFonts w:ascii="Times New Roman" w:hAnsi="Times New Roman"/>
          <w:b w:val="false"/>
          <w:i w:val="false"/>
          <w:color w:val="000000"/>
          <w:sz w:val="28"/>
        </w:rPr>
        <w:t xml:space="preserve">Волейбол. Прямая нижняя подача мяча, приём и передача мяча двумя руками снизу и сверху на месте и в движении, ранее разученные технические действия с мячом. </w:t>
      </w:r>
    </w:p>
    <w:p>
      <w:pPr>
        <w:spacing w:before="0" w:after="0" w:line="264"/>
        <w:ind w:firstLine="600"/>
        <w:jc w:val="both"/>
      </w:pPr>
      <w:r>
        <w:rPr>
          <w:rFonts w:ascii="Times New Roman" w:hAnsi="Times New Roman"/>
          <w:b w:val="false"/>
          <w:i w:val="false"/>
          <w:color w:val="000000"/>
          <w:sz w:val="28"/>
        </w:rPr>
        <w:t xml:space="preserve">Футбол. Удар по неподвижному мячу внутренней стороной стопы с небольшого разбега, остановка катящегося мяча способом «наступания», ведение мяча «по прямой», «по кругу» и «змейкой», обводка мячом ориентиров (конусов). </w:t>
      </w:r>
    </w:p>
    <w:p>
      <w:pPr>
        <w:spacing w:before="0" w:after="0" w:line="264"/>
        <w:ind w:firstLine="600"/>
        <w:jc w:val="both"/>
      </w:pPr>
      <w:r>
        <w:rPr>
          <w:rFonts w:ascii="Times New Roman" w:hAnsi="Times New Roman"/>
          <w:b w:val="false"/>
          <w:i w:val="false"/>
          <w:color w:val="000000"/>
          <w:sz w:val="28"/>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pPr>
        <w:spacing w:before="0" w:after="0" w:line="264"/>
        <w:ind w:firstLine="600"/>
        <w:jc w:val="both"/>
      </w:pPr>
      <w:r>
        <w:rPr>
          <w:rFonts w:ascii="Times New Roman" w:hAnsi="Times New Roman"/>
          <w:b w:val="false"/>
          <w:i w:val="false"/>
          <w:color w:val="000000"/>
          <w:sz w:val="28"/>
        </w:rPr>
        <w:t>Модуль «Спорт».</w:t>
      </w:r>
    </w:p>
    <w:p>
      <w:pPr>
        <w:spacing w:before="0" w:after="0" w:line="264"/>
        <w:ind w:firstLine="600"/>
        <w:jc w:val="both"/>
      </w:pPr>
      <w:r>
        <w:rPr>
          <w:rFonts w:ascii="Times New Roman" w:hAnsi="Times New Roman"/>
          <w:b w:val="false"/>
          <w:i w:val="false"/>
          <w:color w:val="000000"/>
          <w:sz w:val="28"/>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pPr>
        <w:spacing w:before="0" w:after="0"/>
        <w:ind w:left="120"/>
        <w:jc w:val="left"/>
      </w:pPr>
      <w:bookmarkStart w:name="_Toc137567698" w:id="11"/>
      <w:bookmarkEnd w:id="11"/>
    </w:p>
    <w:p>
      <w:pPr>
        <w:spacing w:before="0" w:after="0"/>
        <w:ind w:left="120"/>
        <w:jc w:val="left"/>
      </w:pPr>
    </w:p>
    <w:p>
      <w:pPr>
        <w:spacing w:before="0" w:after="0"/>
        <w:ind w:left="120"/>
        <w:jc w:val="left"/>
      </w:pPr>
      <w:r>
        <w:rPr>
          <w:rFonts w:ascii="Times New Roman" w:hAnsi="Times New Roman"/>
          <w:b/>
          <w:i w:val="false"/>
          <w:color w:val="000000"/>
          <w:sz w:val="28"/>
        </w:rPr>
        <w:t>6 КЛАСС</w:t>
      </w:r>
    </w:p>
    <w:p>
      <w:pPr>
        <w:spacing w:before="0" w:after="0" w:line="264"/>
        <w:ind w:firstLine="600"/>
        <w:jc w:val="both"/>
      </w:pPr>
      <w:r>
        <w:rPr>
          <w:rFonts w:ascii="Times New Roman" w:hAnsi="Times New Roman"/>
          <w:b/>
          <w:i/>
          <w:color w:val="000000"/>
          <w:sz w:val="28"/>
        </w:rPr>
        <w:t>Знания о физической культуре.</w:t>
      </w:r>
    </w:p>
    <w:p>
      <w:pPr>
        <w:spacing w:before="0" w:after="0" w:line="264"/>
        <w:ind w:firstLine="600"/>
        <w:jc w:val="both"/>
      </w:pPr>
      <w:r>
        <w:rPr>
          <w:rFonts w:ascii="Times New Roman" w:hAnsi="Times New Roman"/>
          <w:b w:val="false"/>
          <w:i w:val="false"/>
          <w:color w:val="000000"/>
          <w:sz w:val="28"/>
        </w:rPr>
        <w:t>Возрождение Олимпийских игр и олимпийского движения в современном мире, роль Пьера де Кубертена в их становлении и развитии. Девиз, символика и ритуалы современных Олимпийских игр. История организации и проведения первых Олимпийских игр современности, первые олимпийские чемпионы.</w:t>
      </w:r>
    </w:p>
    <w:p>
      <w:pPr>
        <w:spacing w:before="0" w:after="0" w:line="264"/>
        <w:ind w:firstLine="600"/>
        <w:jc w:val="both"/>
      </w:pPr>
      <w:r>
        <w:rPr>
          <w:rFonts w:ascii="Times New Roman" w:hAnsi="Times New Roman"/>
          <w:b/>
          <w:i/>
          <w:color w:val="000000"/>
          <w:sz w:val="28"/>
        </w:rPr>
        <w:t>Способы самостоятельной деятельности.</w:t>
      </w:r>
    </w:p>
    <w:p>
      <w:pPr>
        <w:spacing w:before="0" w:after="0" w:line="264"/>
        <w:ind w:firstLine="600"/>
        <w:jc w:val="both"/>
      </w:pPr>
      <w:r>
        <w:rPr>
          <w:rFonts w:ascii="Times New Roman" w:hAnsi="Times New Roman"/>
          <w:b w:val="false"/>
          <w:i w:val="false"/>
          <w:color w:val="000000"/>
          <w:sz w:val="28"/>
        </w:rPr>
        <w:t xml:space="preserve">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 </w:t>
      </w:r>
    </w:p>
    <w:p>
      <w:pPr>
        <w:spacing w:before="0" w:after="0" w:line="264"/>
        <w:ind w:firstLine="600"/>
        <w:jc w:val="both"/>
      </w:pPr>
      <w:r>
        <w:rPr>
          <w:rFonts w:ascii="Times New Roman" w:hAnsi="Times New Roman"/>
          <w:b w:val="false"/>
          <w:i w:val="false"/>
          <w:color w:val="000000"/>
          <w:sz w:val="28"/>
        </w:rPr>
        <w:t xml:space="preserve">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 по оценке физической подготовленности. Правила техники выполнения тестовых заданий и способы регистрации их результатов. </w:t>
      </w:r>
    </w:p>
    <w:p>
      <w:pPr>
        <w:spacing w:before="0" w:after="0" w:line="264"/>
        <w:ind w:firstLine="600"/>
        <w:jc w:val="both"/>
      </w:pPr>
      <w:r>
        <w:rPr>
          <w:rFonts w:ascii="Times New Roman" w:hAnsi="Times New Roman"/>
          <w:b w:val="false"/>
          <w:i w:val="false"/>
          <w:color w:val="000000"/>
          <w:sz w:val="28"/>
        </w:rPr>
        <w:t>Правила и способы составления плана самостоятельных занятий физической подготовкой.</w:t>
      </w:r>
    </w:p>
    <w:p>
      <w:pPr>
        <w:spacing w:before="0" w:after="0" w:line="264"/>
        <w:ind w:firstLine="600"/>
        <w:jc w:val="both"/>
      </w:pPr>
      <w:r>
        <w:rPr>
          <w:rFonts w:ascii="Times New Roman" w:hAnsi="Times New Roman"/>
          <w:b/>
          <w:i/>
          <w:color w:val="000000"/>
          <w:sz w:val="28"/>
        </w:rPr>
        <w:t>Физическое совершенствование.</w:t>
      </w:r>
    </w:p>
    <w:p>
      <w:pPr>
        <w:spacing w:before="0" w:after="0" w:line="264"/>
        <w:ind w:firstLine="600"/>
        <w:jc w:val="both"/>
      </w:pPr>
      <w:r>
        <w:rPr>
          <w:rFonts w:ascii="Times New Roman" w:hAnsi="Times New Roman"/>
          <w:b w:val="false"/>
          <w:i/>
          <w:color w:val="000000"/>
          <w:sz w:val="28"/>
        </w:rPr>
        <w:t>Физкультурно-оздоровительная деятельность.</w:t>
      </w:r>
    </w:p>
    <w:p>
      <w:pPr>
        <w:spacing w:before="0" w:after="0" w:line="264"/>
        <w:ind w:firstLine="600"/>
        <w:jc w:val="both"/>
      </w:pPr>
      <w:r>
        <w:rPr>
          <w:rFonts w:ascii="Times New Roman" w:hAnsi="Times New Roman"/>
          <w:b w:val="false"/>
          <w:i w:val="false"/>
          <w:color w:val="000000"/>
          <w:sz w:val="28"/>
        </w:rPr>
        <w:t>Правила самостоятельного закаливания организма с помощью воздушных и солнечных ванн, купания в естественных водоёмах. Правила техники безопасности и гигиены мест занятий физическими упражнениями.</w:t>
      </w:r>
    </w:p>
    <w:p>
      <w:pPr>
        <w:spacing w:before="0" w:after="0" w:line="264"/>
        <w:ind w:firstLine="600"/>
        <w:jc w:val="both"/>
      </w:pPr>
      <w:r>
        <w:rPr>
          <w:rFonts w:ascii="Times New Roman" w:hAnsi="Times New Roman"/>
          <w:b w:val="false"/>
          <w:i w:val="false"/>
          <w:color w:val="000000"/>
          <w:sz w:val="28"/>
        </w:rPr>
        <w:t>Оздоровительные комплексы: упражнения для коррекции телосложения 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физкультпауз, направленных на поддержание оптимальной работоспособности мышц опорно-двигательного аппарата в режиме учебной деятельности.</w:t>
      </w:r>
    </w:p>
    <w:p>
      <w:pPr>
        <w:spacing w:before="0" w:after="0" w:line="264"/>
        <w:ind w:firstLine="600"/>
        <w:jc w:val="both"/>
      </w:pPr>
      <w:r>
        <w:rPr>
          <w:rFonts w:ascii="Times New Roman" w:hAnsi="Times New Roman"/>
          <w:b w:val="false"/>
          <w:i/>
          <w:color w:val="000000"/>
          <w:sz w:val="28"/>
        </w:rPr>
        <w:t>Спортивно-оздоровительная деятельность.</w:t>
      </w:r>
    </w:p>
    <w:p>
      <w:pPr>
        <w:spacing w:before="0" w:after="0" w:line="264"/>
        <w:ind w:firstLine="600"/>
        <w:jc w:val="both"/>
      </w:pPr>
      <w:r>
        <w:rPr>
          <w:rFonts w:ascii="Times New Roman" w:hAnsi="Times New Roman"/>
          <w:b w:val="false"/>
          <w:i w:val="false"/>
          <w:color w:val="000000"/>
          <w:sz w:val="28"/>
        </w:rPr>
        <w:t>Модуль «Гимнастика».</w:t>
      </w:r>
    </w:p>
    <w:p>
      <w:pPr>
        <w:spacing w:before="0" w:after="0" w:line="264"/>
        <w:ind w:firstLine="600"/>
        <w:jc w:val="both"/>
      </w:pPr>
      <w:r>
        <w:rPr>
          <w:rFonts w:ascii="Times New Roman" w:hAnsi="Times New Roman"/>
          <w:b w:val="false"/>
          <w:i w:val="false"/>
          <w:color w:val="000000"/>
          <w:sz w:val="28"/>
        </w:rPr>
        <w:t xml:space="preserve">Акробатическая комбинация из общеразвивающих и сложно координированных упражнений, стоек и кувырков, ранее разученных акробатических упражнений. </w:t>
      </w:r>
    </w:p>
    <w:p>
      <w:pPr>
        <w:spacing w:before="0" w:after="0" w:line="264"/>
        <w:ind w:firstLine="600"/>
        <w:jc w:val="both"/>
      </w:pPr>
      <w:r>
        <w:rPr>
          <w:rFonts w:ascii="Times New Roman" w:hAnsi="Times New Roman"/>
          <w:b w:val="false"/>
          <w:i w:val="false"/>
          <w:color w:val="000000"/>
          <w:sz w:val="28"/>
        </w:rPr>
        <w:t>Комбинация из стилизованных общеразвивающих упражнений и сложно-координированных упражнений ритмической гимнастики, разнообразных движений руками и ногами с разной амплитудой и траекторией, танцевальными движениями из ранее разученных танцев (девочки).</w:t>
      </w:r>
    </w:p>
    <w:p>
      <w:pPr>
        <w:spacing w:before="0" w:after="0" w:line="264"/>
        <w:ind w:firstLine="600"/>
        <w:jc w:val="both"/>
      </w:pPr>
      <w:r>
        <w:rPr>
          <w:rFonts w:ascii="Times New Roman" w:hAnsi="Times New Roman"/>
          <w:b w:val="false"/>
          <w:i w:val="false"/>
          <w:color w:val="000000"/>
          <w:sz w:val="28"/>
        </w:rPr>
        <w:t xml:space="preserve">Опорные прыжки через гимнастического козла с разбега способом «согнув ноги» (мальчики) и способом «ноги врозь» (девочки). </w:t>
      </w:r>
    </w:p>
    <w:p>
      <w:pPr>
        <w:spacing w:before="0" w:after="0" w:line="264"/>
        <w:ind w:firstLine="600"/>
        <w:jc w:val="both"/>
      </w:pPr>
      <w:r>
        <w:rPr>
          <w:rFonts w:ascii="Times New Roman" w:hAnsi="Times New Roman"/>
          <w:b w:val="false"/>
          <w:i w:val="false"/>
          <w:color w:val="000000"/>
          <w:sz w:val="28"/>
        </w:rPr>
        <w:t>Гимнастические комбинации на низком гимнастическом бревне с использованием стилизованных общеразвивающих и сложно-координированных упражнений, передвижений шагом и лёгким бегом, поворотами с разнообразными движениями рук и ног, удержанием статических поз (девочки).</w:t>
      </w:r>
    </w:p>
    <w:p>
      <w:pPr>
        <w:spacing w:before="0" w:after="0" w:line="264"/>
        <w:ind w:firstLine="600"/>
        <w:jc w:val="both"/>
      </w:pPr>
      <w:r>
        <w:rPr>
          <w:rFonts w:ascii="Times New Roman" w:hAnsi="Times New Roman"/>
          <w:b w:val="false"/>
          <w:i w:val="false"/>
          <w:color w:val="000000"/>
          <w:sz w:val="28"/>
        </w:rPr>
        <w:t xml:space="preserve">Упражнения на невысокой гимнастической перекладине: висы, упор ноги врозь, перемах вперёд и обратно (мальчики). </w:t>
      </w:r>
    </w:p>
    <w:p>
      <w:pPr>
        <w:spacing w:before="0" w:after="0" w:line="264"/>
        <w:ind w:firstLine="600"/>
        <w:jc w:val="both"/>
      </w:pPr>
      <w:r>
        <w:rPr>
          <w:rFonts w:ascii="Times New Roman" w:hAnsi="Times New Roman"/>
          <w:b w:val="false"/>
          <w:i w:val="false"/>
          <w:color w:val="000000"/>
          <w:sz w:val="28"/>
        </w:rPr>
        <w:t>Лазанье по канату в три приёма (мальчики).</w:t>
      </w:r>
    </w:p>
    <w:p>
      <w:pPr>
        <w:spacing w:before="0" w:after="0" w:line="264"/>
        <w:ind w:firstLine="600"/>
        <w:jc w:val="both"/>
      </w:pPr>
      <w:r>
        <w:rPr>
          <w:rFonts w:ascii="Times New Roman" w:hAnsi="Times New Roman"/>
          <w:b w:val="false"/>
          <w:i w:val="false"/>
          <w:color w:val="000000"/>
          <w:sz w:val="28"/>
        </w:rPr>
        <w:t>Модуль «Лёгкая атлетика».</w:t>
      </w:r>
    </w:p>
    <w:p>
      <w:pPr>
        <w:spacing w:before="0" w:after="0" w:line="264"/>
        <w:ind w:firstLine="600"/>
        <w:jc w:val="both"/>
      </w:pPr>
      <w:r>
        <w:rPr>
          <w:rFonts w:ascii="Times New Roman" w:hAnsi="Times New Roman"/>
          <w:b w:val="false"/>
          <w:i w:val="false"/>
          <w:color w:val="000000"/>
          <w:sz w:val="28"/>
        </w:rPr>
        <w:t>Старт с опорой на одну руку и последующим ускорением, спринтерский и гладкий равномерный бег по учебной дистанции, ранее разученные беговые упражнения.</w:t>
      </w:r>
    </w:p>
    <w:p>
      <w:pPr>
        <w:spacing w:before="0" w:after="0" w:line="264"/>
        <w:ind w:firstLine="600"/>
        <w:jc w:val="both"/>
      </w:pPr>
      <w:r>
        <w:rPr>
          <w:rFonts w:ascii="Times New Roman" w:hAnsi="Times New Roman"/>
          <w:b w:val="false"/>
          <w:i w:val="false"/>
          <w:color w:val="000000"/>
          <w:sz w:val="28"/>
        </w:rPr>
        <w:t xml:space="preserve">Прыжковые упражнения: прыжок в высоту с разбега способом «перешагивание», ранее разученные прыжковые упражнения в длину и высоту, напрыгивание и спрыгивание. </w:t>
      </w:r>
    </w:p>
    <w:p>
      <w:pPr>
        <w:spacing w:before="0" w:after="0" w:line="264"/>
        <w:ind w:firstLine="600"/>
        <w:jc w:val="both"/>
      </w:pPr>
      <w:r>
        <w:rPr>
          <w:rFonts w:ascii="Times New Roman" w:hAnsi="Times New Roman"/>
          <w:b w:val="false"/>
          <w:i w:val="false"/>
          <w:color w:val="000000"/>
          <w:sz w:val="28"/>
        </w:rPr>
        <w:t xml:space="preserve">Метание малого (теннисного) мяча в подвижную (раскачивающуюся) мишень. </w:t>
      </w:r>
    </w:p>
    <w:p>
      <w:pPr>
        <w:spacing w:before="0" w:after="0" w:line="264"/>
        <w:ind w:firstLine="600"/>
        <w:jc w:val="both"/>
      </w:pPr>
      <w:r>
        <w:rPr>
          <w:rFonts w:ascii="Times New Roman" w:hAnsi="Times New Roman"/>
          <w:b w:val="false"/>
          <w:i w:val="false"/>
          <w:color w:val="000000"/>
          <w:sz w:val="28"/>
        </w:rPr>
        <w:t>Модуль «Зимние виды спорта».</w:t>
      </w:r>
    </w:p>
    <w:p>
      <w:pPr>
        <w:spacing w:before="0" w:after="0" w:line="264"/>
        <w:ind w:firstLine="600"/>
        <w:jc w:val="both"/>
      </w:pPr>
      <w:r>
        <w:rPr>
          <w:rFonts w:ascii="Times New Roman" w:hAnsi="Times New Roman"/>
          <w:b w:val="false"/>
          <w:i w:val="false"/>
          <w:color w:val="000000"/>
          <w:sz w:val="28"/>
        </w:rPr>
        <w:t xml:space="preserve">Передвижение на лыжах одновременным одношажным ходом, преодоление небольших трамплинов при спуске с пологого склона в низкой стойке, ранее разученные упражнения лыжной подготовки, передвижения по учебной дистанции, повороты, спуски, торможение. </w:t>
      </w:r>
    </w:p>
    <w:p>
      <w:pPr>
        <w:spacing w:before="0" w:after="0" w:line="264"/>
        <w:ind w:firstLine="600"/>
        <w:jc w:val="both"/>
      </w:pPr>
      <w:r>
        <w:rPr>
          <w:rFonts w:ascii="Times New Roman" w:hAnsi="Times New Roman"/>
          <w:b w:val="false"/>
          <w:i w:val="false"/>
          <w:color w:val="000000"/>
          <w:sz w:val="28"/>
        </w:rPr>
        <w:t>Модуль «Спортивные игры».</w:t>
      </w:r>
    </w:p>
    <w:p>
      <w:pPr>
        <w:spacing w:before="0" w:after="0" w:line="264"/>
        <w:ind w:firstLine="600"/>
        <w:jc w:val="both"/>
      </w:pPr>
      <w:r>
        <w:rPr>
          <w:rFonts w:ascii="Times New Roman" w:hAnsi="Times New Roman"/>
          <w:b w:val="false"/>
          <w:i w:val="false"/>
          <w:color w:val="000000"/>
          <w:sz w:val="28"/>
        </w:rPr>
        <w:t xml:space="preserve">Баскетбол. Технические действия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 </w:t>
      </w:r>
    </w:p>
    <w:p>
      <w:pPr>
        <w:spacing w:before="0" w:after="0" w:line="264"/>
        <w:ind w:firstLine="600"/>
        <w:jc w:val="both"/>
      </w:pPr>
      <w:r>
        <w:rPr>
          <w:rFonts w:ascii="Times New Roman" w:hAnsi="Times New Roman"/>
          <w:b w:val="false"/>
          <w:i w:val="false"/>
          <w:color w:val="000000"/>
          <w:sz w:val="28"/>
        </w:rPr>
        <w:t>Упражнения с мячом: ранее разученные упражнения в ведении мяча в разных направлениях и по разной траектории, на передачу и броски мяча в корзину.</w:t>
      </w:r>
    </w:p>
    <w:p>
      <w:pPr>
        <w:spacing w:before="0" w:after="0" w:line="264"/>
        <w:ind w:firstLine="600"/>
        <w:jc w:val="both"/>
      </w:pPr>
      <w:r>
        <w:rPr>
          <w:rFonts w:ascii="Times New Roman" w:hAnsi="Times New Roman"/>
          <w:b w:val="false"/>
          <w:i w:val="false"/>
          <w:color w:val="000000"/>
          <w:sz w:val="28"/>
        </w:rPr>
        <w:t xml:space="preserve">Правила игры и игровая деятельность по правилам с использованием разученных технических приёмов. </w:t>
      </w:r>
    </w:p>
    <w:p>
      <w:pPr>
        <w:spacing w:before="0" w:after="0" w:line="264"/>
        <w:ind w:firstLine="600"/>
        <w:jc w:val="both"/>
      </w:pPr>
      <w:r>
        <w:rPr>
          <w:rFonts w:ascii="Times New Roman" w:hAnsi="Times New Roman"/>
          <w:b w:val="false"/>
          <w:i w:val="false"/>
          <w:color w:val="000000"/>
          <w:sz w:val="28"/>
        </w:rPr>
        <w:t xml:space="preserve">Волейбол. Приём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разученных технических приёмов в подаче мяча, его приёме и передаче двумя руками снизу и сверху. </w:t>
      </w:r>
    </w:p>
    <w:p>
      <w:pPr>
        <w:spacing w:before="0" w:after="0" w:line="264"/>
        <w:ind w:firstLine="600"/>
        <w:jc w:val="both"/>
      </w:pPr>
      <w:r>
        <w:rPr>
          <w:rFonts w:ascii="Times New Roman" w:hAnsi="Times New Roman"/>
          <w:b w:val="false"/>
          <w:i w:val="false"/>
          <w:color w:val="000000"/>
          <w:sz w:val="28"/>
        </w:rPr>
        <w:t xml:space="preserve">Футбол. Удары по катящемуся мячу с разбега. Правила игры и игровая деятельность по правилам с использованием разученных технических приёмов в остановке и передаче мяча, его ведении и обводке. </w:t>
      </w:r>
    </w:p>
    <w:p>
      <w:pPr>
        <w:spacing w:before="0" w:after="0" w:line="264"/>
        <w:ind w:firstLine="600"/>
        <w:jc w:val="both"/>
      </w:pPr>
      <w:r>
        <w:rPr>
          <w:rFonts w:ascii="Times New Roman" w:hAnsi="Times New Roman"/>
          <w:b w:val="false"/>
          <w:i w:val="false"/>
          <w:color w:val="000000"/>
          <w:sz w:val="28"/>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pPr>
        <w:spacing w:before="0" w:after="0" w:line="264"/>
        <w:ind w:firstLine="600"/>
        <w:jc w:val="both"/>
      </w:pPr>
      <w:r>
        <w:rPr>
          <w:rFonts w:ascii="Times New Roman" w:hAnsi="Times New Roman"/>
          <w:b w:val="false"/>
          <w:i w:val="false"/>
          <w:color w:val="000000"/>
          <w:sz w:val="28"/>
        </w:rPr>
        <w:t>Модуль «Спорт».</w:t>
      </w:r>
    </w:p>
    <w:p>
      <w:pPr>
        <w:spacing w:before="0" w:after="0" w:line="264"/>
        <w:ind w:firstLine="600"/>
        <w:jc w:val="both"/>
      </w:pPr>
      <w:r>
        <w:rPr>
          <w:rFonts w:ascii="Times New Roman" w:hAnsi="Times New Roman"/>
          <w:b w:val="false"/>
          <w:i w:val="false"/>
          <w:color w:val="000000"/>
          <w:sz w:val="28"/>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pPr>
        <w:spacing w:before="0" w:after="0"/>
        <w:ind w:left="120"/>
        <w:jc w:val="left"/>
      </w:pPr>
      <w:bookmarkStart w:name="_Toc137567699" w:id="12"/>
      <w:bookmarkEnd w:id="12"/>
    </w:p>
    <w:p>
      <w:pPr>
        <w:spacing w:before="0" w:after="0"/>
        <w:ind w:left="120"/>
        <w:jc w:val="left"/>
      </w:pPr>
    </w:p>
    <w:p>
      <w:pPr>
        <w:spacing w:before="0" w:after="0"/>
        <w:ind w:left="120"/>
        <w:jc w:val="left"/>
      </w:pPr>
      <w:r>
        <w:rPr>
          <w:rFonts w:ascii="Times New Roman" w:hAnsi="Times New Roman"/>
          <w:b/>
          <w:i w:val="false"/>
          <w:color w:val="000000"/>
          <w:sz w:val="28"/>
        </w:rPr>
        <w:t>7 КЛАСС</w:t>
      </w:r>
    </w:p>
    <w:p>
      <w:pPr>
        <w:spacing w:before="0" w:after="0" w:line="264"/>
        <w:ind w:firstLine="600"/>
        <w:jc w:val="both"/>
      </w:pPr>
      <w:r>
        <w:rPr>
          <w:rFonts w:ascii="Times New Roman" w:hAnsi="Times New Roman"/>
          <w:b/>
          <w:i/>
          <w:color w:val="000000"/>
          <w:spacing w:val="-2"/>
          <w:sz w:val="28"/>
        </w:rPr>
        <w:t>Знания о физической культуре.</w:t>
      </w:r>
    </w:p>
    <w:p>
      <w:pPr>
        <w:spacing w:before="0" w:after="0" w:line="264"/>
        <w:ind w:firstLine="600"/>
        <w:jc w:val="both"/>
      </w:pPr>
      <w:r>
        <w:rPr>
          <w:rFonts w:ascii="Times New Roman" w:hAnsi="Times New Roman"/>
          <w:b w:val="false"/>
          <w:i w:val="false"/>
          <w:color w:val="000000"/>
          <w:spacing w:val="-2"/>
          <w:sz w:val="28"/>
        </w:rPr>
        <w:t>Зарождение олимпийского движения в дореволюционной России, роль А.Д. Бутовского в развитии отечественной системы физического воспитания и спорта. Олимпийское движение в СССР и современной России, характеристика основных этапов развития. Выдающиеся советские и российские олимпийцы.</w:t>
      </w:r>
    </w:p>
    <w:p>
      <w:pPr>
        <w:spacing w:before="0" w:after="0" w:line="264"/>
        <w:ind w:firstLine="600"/>
        <w:jc w:val="both"/>
      </w:pPr>
      <w:r>
        <w:rPr>
          <w:rFonts w:ascii="Times New Roman" w:hAnsi="Times New Roman"/>
          <w:b w:val="false"/>
          <w:i w:val="false"/>
          <w:color w:val="000000"/>
          <w:spacing w:val="-2"/>
          <w:sz w:val="28"/>
        </w:rPr>
        <w:t>Влияние занятий физической культурой и спортом на воспитание положительных качеств личности современного человека.</w:t>
      </w:r>
    </w:p>
    <w:p>
      <w:pPr>
        <w:spacing w:before="0" w:after="0" w:line="264"/>
        <w:ind w:firstLine="600"/>
        <w:jc w:val="both"/>
      </w:pPr>
      <w:r>
        <w:rPr>
          <w:rFonts w:ascii="Times New Roman" w:hAnsi="Times New Roman"/>
          <w:b/>
          <w:i/>
          <w:color w:val="000000"/>
          <w:spacing w:val="-2"/>
          <w:sz w:val="28"/>
        </w:rPr>
        <w:t>Способы самостоятельной деятельности.</w:t>
      </w:r>
    </w:p>
    <w:p>
      <w:pPr>
        <w:spacing w:before="0" w:after="0" w:line="264"/>
        <w:ind w:firstLine="600"/>
        <w:jc w:val="both"/>
      </w:pPr>
      <w:r>
        <w:rPr>
          <w:rFonts w:ascii="Times New Roman" w:hAnsi="Times New Roman"/>
          <w:b w:val="false"/>
          <w:i w:val="false"/>
          <w:color w:val="000000"/>
          <w:spacing w:val="-2"/>
          <w:sz w:val="28"/>
        </w:rPr>
        <w:t xml:space="preserve">Правила техники безопасности и гигиены мест занятий в процессе выполнения физических упражнений на открытых площадках. Ведение дневника по физической культуре. </w:t>
      </w:r>
    </w:p>
    <w:p>
      <w:pPr>
        <w:spacing w:before="0" w:after="0" w:line="264"/>
        <w:ind w:firstLine="600"/>
        <w:jc w:val="both"/>
      </w:pPr>
      <w:r>
        <w:rPr>
          <w:rFonts w:ascii="Times New Roman" w:hAnsi="Times New Roman"/>
          <w:b w:val="false"/>
          <w:i w:val="false"/>
          <w:color w:val="000000"/>
          <w:spacing w:val="-2"/>
          <w:sz w:val="28"/>
        </w:rPr>
        <w:t>Техническая подготовка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действий, причины и способы их предупреждения при самостоятельных занятиях технической подготовкой.</w:t>
      </w:r>
    </w:p>
    <w:p>
      <w:pPr>
        <w:spacing w:before="0" w:after="0" w:line="264"/>
        <w:ind w:firstLine="600"/>
        <w:jc w:val="both"/>
      </w:pPr>
      <w:r>
        <w:rPr>
          <w:rFonts w:ascii="Times New Roman" w:hAnsi="Times New Roman"/>
          <w:b w:val="false"/>
          <w:i w:val="false"/>
          <w:color w:val="000000"/>
          <w:spacing w:val="-2"/>
          <w:sz w:val="28"/>
        </w:rPr>
        <w:t>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 Способы оценивания оздоровительного эффекта занятий физической культурой с помощью «индекса Кетле», «ортостатической пробы», «функциональной пробы со стандартной нагрузкой».</w:t>
      </w:r>
    </w:p>
    <w:p>
      <w:pPr>
        <w:spacing w:before="0" w:after="0" w:line="264"/>
        <w:ind w:firstLine="600"/>
        <w:jc w:val="both"/>
      </w:pPr>
      <w:r>
        <w:rPr>
          <w:rFonts w:ascii="Times New Roman" w:hAnsi="Times New Roman"/>
          <w:b/>
          <w:i/>
          <w:color w:val="000000"/>
          <w:spacing w:val="-2"/>
          <w:sz w:val="28"/>
        </w:rPr>
        <w:t>Физическое совершенствование.</w:t>
      </w:r>
    </w:p>
    <w:p>
      <w:pPr>
        <w:spacing w:before="0" w:after="0" w:line="264"/>
        <w:ind w:firstLine="600"/>
        <w:jc w:val="both"/>
      </w:pPr>
      <w:r>
        <w:rPr>
          <w:rFonts w:ascii="Times New Roman" w:hAnsi="Times New Roman"/>
          <w:b w:val="false"/>
          <w:i/>
          <w:color w:val="000000"/>
          <w:spacing w:val="-2"/>
          <w:sz w:val="28"/>
        </w:rPr>
        <w:t>Физкультурно-оздоровительная деятельность.</w:t>
      </w:r>
    </w:p>
    <w:p>
      <w:pPr>
        <w:spacing w:before="0" w:after="0" w:line="264"/>
        <w:ind w:firstLine="600"/>
        <w:jc w:val="both"/>
      </w:pPr>
      <w:r>
        <w:rPr>
          <w:rFonts w:ascii="Times New Roman" w:hAnsi="Times New Roman"/>
          <w:b w:val="false"/>
          <w:i w:val="false"/>
          <w:color w:val="000000"/>
          <w:spacing w:val="-2"/>
          <w:sz w:val="28"/>
        </w:rPr>
        <w:t xml:space="preserve">Оздоровительные комплексы для самостоятельных занятий с добавлением ранее разученных упражнений: для коррекции телосложения и профилактики нарушения осанки, дыхательной и зрительной гимнастики в режиме учебного дня. </w:t>
      </w:r>
    </w:p>
    <w:p>
      <w:pPr>
        <w:spacing w:before="0" w:after="0" w:line="264"/>
        <w:ind w:firstLine="600"/>
        <w:jc w:val="both"/>
      </w:pPr>
      <w:r>
        <w:rPr>
          <w:rFonts w:ascii="Times New Roman" w:hAnsi="Times New Roman"/>
          <w:b w:val="false"/>
          <w:i/>
          <w:color w:val="000000"/>
          <w:spacing w:val="-2"/>
          <w:sz w:val="28"/>
        </w:rPr>
        <w:t xml:space="preserve">Спортивно-оздоровительная деятельность. </w:t>
      </w:r>
    </w:p>
    <w:p>
      <w:pPr>
        <w:spacing w:before="0" w:after="0" w:line="264"/>
        <w:ind w:firstLine="600"/>
        <w:jc w:val="both"/>
      </w:pPr>
      <w:r>
        <w:rPr>
          <w:rFonts w:ascii="Times New Roman" w:hAnsi="Times New Roman"/>
          <w:b w:val="false"/>
          <w:i w:val="false"/>
          <w:color w:val="000000"/>
          <w:spacing w:val="-2"/>
          <w:sz w:val="28"/>
        </w:rPr>
        <w:t>Модуль «Гимнастика».</w:t>
      </w:r>
    </w:p>
    <w:p>
      <w:pPr>
        <w:spacing w:before="0" w:after="0" w:line="264"/>
        <w:ind w:firstLine="600"/>
        <w:jc w:val="both"/>
      </w:pPr>
      <w:r>
        <w:rPr>
          <w:rFonts w:ascii="Times New Roman" w:hAnsi="Times New Roman"/>
          <w:b w:val="false"/>
          <w:i w:val="false"/>
          <w:color w:val="000000"/>
          <w:spacing w:val="-2"/>
          <w:sz w:val="28"/>
        </w:rPr>
        <w:t>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 на голове с опорой на руки, акробатическая комбинация из разученных упражнений в равновесии, стойках, кувырках (мальчики).</w:t>
      </w:r>
    </w:p>
    <w:p>
      <w:pPr>
        <w:spacing w:before="0" w:after="0" w:line="264"/>
        <w:ind w:firstLine="600"/>
        <w:jc w:val="both"/>
      </w:pPr>
      <w:r>
        <w:rPr>
          <w:rFonts w:ascii="Times New Roman" w:hAnsi="Times New Roman"/>
          <w:b w:val="false"/>
          <w:i w:val="false"/>
          <w:color w:val="000000"/>
          <w:spacing w:val="-2"/>
          <w:sz w:val="28"/>
        </w:rPr>
        <w:t>Комплекс упражнений степ-аэробики, включающий упражнения в ходьбе, прыжках, спрыгивании и запрыгивании с поворотами разведением рук и ног, выполняемых в среднем и высоком темпе (девочки).</w:t>
      </w:r>
    </w:p>
    <w:p>
      <w:pPr>
        <w:spacing w:before="0" w:after="0" w:line="264"/>
        <w:ind w:firstLine="600"/>
        <w:jc w:val="both"/>
      </w:pPr>
      <w:r>
        <w:rPr>
          <w:rFonts w:ascii="Times New Roman" w:hAnsi="Times New Roman"/>
          <w:b w:val="false"/>
          <w:i w:val="false"/>
          <w:color w:val="000000"/>
          <w:spacing w:val="-2"/>
          <w:sz w:val="28"/>
        </w:rPr>
        <w:t>Комбинация на гимнастическом бревне из ранее разученных упражнений с добавлением упражнений на статическое и динамическое равновесие (девочки). Комбинация на низкой гимнастической перекладине из ранее разученных упражнений в висах, упорах, переворотах (мальчики). Лазанье по канату в два приёма (мальчики).</w:t>
      </w:r>
    </w:p>
    <w:p>
      <w:pPr>
        <w:spacing w:before="0" w:after="0" w:line="264"/>
        <w:ind w:firstLine="600"/>
        <w:jc w:val="both"/>
      </w:pPr>
      <w:r>
        <w:rPr>
          <w:rFonts w:ascii="Times New Roman" w:hAnsi="Times New Roman"/>
          <w:b w:val="false"/>
          <w:i w:val="false"/>
          <w:color w:val="000000"/>
          <w:spacing w:val="-2"/>
          <w:sz w:val="28"/>
        </w:rPr>
        <w:t>Модуль «Лёгкая атлетика».</w:t>
      </w:r>
    </w:p>
    <w:p>
      <w:pPr>
        <w:spacing w:before="0" w:after="0" w:line="264"/>
        <w:ind w:firstLine="600"/>
        <w:jc w:val="both"/>
      </w:pPr>
      <w:r>
        <w:rPr>
          <w:rFonts w:ascii="Times New Roman" w:hAnsi="Times New Roman"/>
          <w:b w:val="false"/>
          <w:i w:val="false"/>
          <w:color w:val="000000"/>
          <w:spacing w:val="-2"/>
          <w:sz w:val="28"/>
        </w:rPr>
        <w:t xml:space="preserve">Бег с преодолением препятствий способами «наступание» и «прыжковый бег», эстафетный бег. Ранее освоенные беговые упражнения с увеличением скорости передвижения и продолжительности выполнения, прыжки с разбега в длину способом «согнув ноги» и в высоту способом «перешагивание». </w:t>
      </w:r>
    </w:p>
    <w:p>
      <w:pPr>
        <w:spacing w:before="0" w:after="0" w:line="264"/>
        <w:ind w:firstLine="600"/>
        <w:jc w:val="both"/>
      </w:pPr>
      <w:r>
        <w:rPr>
          <w:rFonts w:ascii="Times New Roman" w:hAnsi="Times New Roman"/>
          <w:b w:val="false"/>
          <w:i w:val="false"/>
          <w:color w:val="000000"/>
          <w:spacing w:val="-2"/>
          <w:sz w:val="28"/>
        </w:rPr>
        <w:t>Метание малого (теннисного) мяча по движущейся (катящейся) с разной скоростью мишени.</w:t>
      </w:r>
    </w:p>
    <w:p>
      <w:pPr>
        <w:spacing w:before="0" w:after="0" w:line="264"/>
        <w:ind w:firstLine="600"/>
        <w:jc w:val="both"/>
      </w:pPr>
      <w:r>
        <w:rPr>
          <w:rFonts w:ascii="Times New Roman" w:hAnsi="Times New Roman"/>
          <w:b w:val="false"/>
          <w:i w:val="false"/>
          <w:color w:val="000000"/>
          <w:spacing w:val="-2"/>
          <w:sz w:val="28"/>
        </w:rPr>
        <w:t>Модуль «Зимние виды спорта».</w:t>
      </w:r>
    </w:p>
    <w:p>
      <w:pPr>
        <w:spacing w:before="0" w:after="0" w:line="264"/>
        <w:ind w:firstLine="600"/>
        <w:jc w:val="both"/>
      </w:pPr>
      <w:r>
        <w:rPr>
          <w:rFonts w:ascii="Times New Roman" w:hAnsi="Times New Roman"/>
          <w:b w:val="false"/>
          <w:i w:val="false"/>
          <w:color w:val="000000"/>
          <w:spacing w:val="-2"/>
          <w:sz w:val="28"/>
        </w:rPr>
        <w:t xml:space="preserve">Торможение и поворот на лыжах упором при спуске с пологого склона, 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спуски и подъёмы ранее освоенными способами. </w:t>
      </w:r>
    </w:p>
    <w:p>
      <w:pPr>
        <w:spacing w:before="0" w:after="0" w:line="264"/>
        <w:ind w:firstLine="600"/>
        <w:jc w:val="both"/>
      </w:pPr>
      <w:r>
        <w:rPr>
          <w:rFonts w:ascii="Times New Roman" w:hAnsi="Times New Roman"/>
          <w:b w:val="false"/>
          <w:i w:val="false"/>
          <w:color w:val="000000"/>
          <w:spacing w:val="-2"/>
          <w:sz w:val="28"/>
        </w:rPr>
        <w:t xml:space="preserve">Модуль «Спортивные игры». </w:t>
      </w:r>
    </w:p>
    <w:p>
      <w:pPr>
        <w:spacing w:before="0" w:after="0" w:line="264"/>
        <w:ind w:firstLine="600"/>
        <w:jc w:val="both"/>
      </w:pPr>
      <w:r>
        <w:rPr>
          <w:rFonts w:ascii="Times New Roman" w:hAnsi="Times New Roman"/>
          <w:b w:val="false"/>
          <w:i w:val="false"/>
          <w:color w:val="000000"/>
          <w:spacing w:val="-2"/>
          <w:sz w:val="28"/>
        </w:rPr>
        <w:t xml:space="preserve">Баскетбол. 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приёмов без мяча и с мячом: ведение, приёмы и передачи, броски в корзину. </w:t>
      </w:r>
    </w:p>
    <w:p>
      <w:pPr>
        <w:spacing w:before="0" w:after="0" w:line="264"/>
        <w:ind w:firstLine="600"/>
        <w:jc w:val="both"/>
      </w:pPr>
      <w:r>
        <w:rPr>
          <w:rFonts w:ascii="Times New Roman" w:hAnsi="Times New Roman"/>
          <w:b w:val="false"/>
          <w:i w:val="false"/>
          <w:color w:val="000000"/>
          <w:spacing w:val="-2"/>
          <w:sz w:val="28"/>
        </w:rPr>
        <w:t>Волейбол.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w:t>
      </w:r>
    </w:p>
    <w:p>
      <w:pPr>
        <w:spacing w:before="0" w:after="0" w:line="264"/>
        <w:ind w:firstLine="600"/>
        <w:jc w:val="both"/>
      </w:pPr>
      <w:r>
        <w:rPr>
          <w:rFonts w:ascii="Times New Roman" w:hAnsi="Times New Roman"/>
          <w:b w:val="false"/>
          <w:i w:val="false"/>
          <w:color w:val="000000"/>
          <w:spacing w:val="-2"/>
          <w:sz w:val="28"/>
        </w:rPr>
        <w:t>Футбол. Средние и длинные передачи мяча по прямой и диагонали, тактические действия при выполнении углового удара и вбрасывании мяча из-за боковой линии. Игровая деятельность по правилам с использованием ранее разученных технических приёмов.</w:t>
      </w:r>
    </w:p>
    <w:p>
      <w:pPr>
        <w:spacing w:before="0" w:after="0" w:line="264"/>
        <w:ind w:firstLine="600"/>
        <w:jc w:val="both"/>
      </w:pPr>
      <w:r>
        <w:rPr>
          <w:rFonts w:ascii="Times New Roman" w:hAnsi="Times New Roman"/>
          <w:b w:val="false"/>
          <w:i w:val="false"/>
          <w:color w:val="000000"/>
          <w:spacing w:val="-2"/>
          <w:sz w:val="28"/>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pPr>
        <w:spacing w:before="0" w:after="0" w:line="264"/>
        <w:ind w:firstLine="600"/>
        <w:jc w:val="both"/>
      </w:pPr>
      <w:r>
        <w:rPr>
          <w:rFonts w:ascii="Times New Roman" w:hAnsi="Times New Roman"/>
          <w:b w:val="false"/>
          <w:i w:val="false"/>
          <w:color w:val="000000"/>
          <w:spacing w:val="-2"/>
          <w:sz w:val="28"/>
        </w:rPr>
        <w:t>Модуль «Спорт».</w:t>
      </w:r>
    </w:p>
    <w:p>
      <w:pPr>
        <w:spacing w:before="0" w:after="0" w:line="264"/>
        <w:ind w:firstLine="600"/>
        <w:jc w:val="both"/>
      </w:pPr>
      <w:r>
        <w:rPr>
          <w:rFonts w:ascii="Times New Roman" w:hAnsi="Times New Roman"/>
          <w:b w:val="false"/>
          <w:i w:val="false"/>
          <w:color w:val="000000"/>
          <w:spacing w:val="-2"/>
          <w:sz w:val="28"/>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pPr>
        <w:spacing w:before="0" w:after="0"/>
        <w:ind w:left="120"/>
        <w:jc w:val="left"/>
      </w:pPr>
      <w:bookmarkStart w:name="_Toc137567700" w:id="13"/>
      <w:bookmarkEnd w:id="13"/>
    </w:p>
    <w:p>
      <w:pPr>
        <w:spacing w:before="0" w:after="0"/>
        <w:ind w:left="120"/>
        <w:jc w:val="left"/>
      </w:pPr>
    </w:p>
    <w:p>
      <w:pPr>
        <w:spacing w:before="0" w:after="0"/>
        <w:ind w:left="120"/>
        <w:jc w:val="left"/>
      </w:pPr>
      <w:r>
        <w:rPr>
          <w:rFonts w:ascii="Times New Roman" w:hAnsi="Times New Roman"/>
          <w:b/>
          <w:i w:val="false"/>
          <w:color w:val="000000"/>
          <w:sz w:val="28"/>
        </w:rPr>
        <w:t>8 КЛАСС</w:t>
      </w:r>
    </w:p>
    <w:p>
      <w:pPr>
        <w:spacing w:before="0" w:after="0" w:line="264"/>
        <w:ind w:firstLine="600"/>
        <w:jc w:val="both"/>
      </w:pPr>
      <w:r>
        <w:rPr>
          <w:rFonts w:ascii="Times New Roman" w:hAnsi="Times New Roman"/>
          <w:b/>
          <w:i/>
          <w:color w:val="000000"/>
          <w:sz w:val="28"/>
        </w:rPr>
        <w:t>Знания о физической культуре.</w:t>
      </w:r>
    </w:p>
    <w:p>
      <w:pPr>
        <w:spacing w:before="0" w:after="0" w:line="264"/>
        <w:ind w:firstLine="600"/>
        <w:jc w:val="both"/>
      </w:pPr>
      <w:r>
        <w:rPr>
          <w:rFonts w:ascii="Times New Roman" w:hAnsi="Times New Roman"/>
          <w:b w:val="false"/>
          <w:i w:val="false"/>
          <w:color w:val="000000"/>
          <w:sz w:val="28"/>
        </w:rPr>
        <w:t xml:space="preserve">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 </w:t>
      </w:r>
    </w:p>
    <w:p>
      <w:pPr>
        <w:spacing w:before="0" w:after="0" w:line="264"/>
        <w:ind w:firstLine="600"/>
        <w:jc w:val="both"/>
      </w:pPr>
      <w:r>
        <w:rPr>
          <w:rFonts w:ascii="Times New Roman" w:hAnsi="Times New Roman"/>
          <w:b/>
          <w:i/>
          <w:color w:val="000000"/>
          <w:sz w:val="28"/>
        </w:rPr>
        <w:t>Способы самостоятельной деятельности.</w:t>
      </w:r>
    </w:p>
    <w:p>
      <w:pPr>
        <w:spacing w:before="0" w:after="0" w:line="264"/>
        <w:ind w:firstLine="600"/>
        <w:jc w:val="both"/>
      </w:pPr>
      <w:r>
        <w:rPr>
          <w:rFonts w:ascii="Times New Roman" w:hAnsi="Times New Roman"/>
          <w:b w:val="false"/>
          <w:i w:val="false"/>
          <w:color w:val="000000"/>
          <w:sz w:val="28"/>
        </w:rPr>
        <w:t xml:space="preserve">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 </w:t>
      </w:r>
    </w:p>
    <w:p>
      <w:pPr>
        <w:spacing w:before="0" w:after="0" w:line="264"/>
        <w:ind w:firstLine="600"/>
        <w:jc w:val="both"/>
      </w:pPr>
      <w:r>
        <w:rPr>
          <w:rFonts w:ascii="Times New Roman" w:hAnsi="Times New Roman"/>
          <w:b w:val="false"/>
          <w:i w:val="false"/>
          <w:color w:val="000000"/>
          <w:sz w:val="28"/>
        </w:rPr>
        <w:t>Составление планов-конспектов для самостоятельных занятий спортивной подготовкой. Способы учёта индивидуальных особенностей при составлении планов самостоятельных тренировочных занятий.</w:t>
      </w:r>
    </w:p>
    <w:p>
      <w:pPr>
        <w:spacing w:before="0" w:after="0" w:line="264"/>
        <w:ind w:firstLine="600"/>
        <w:jc w:val="both"/>
      </w:pPr>
      <w:r>
        <w:rPr>
          <w:rFonts w:ascii="Times New Roman" w:hAnsi="Times New Roman"/>
          <w:b/>
          <w:i/>
          <w:color w:val="000000"/>
          <w:sz w:val="28"/>
        </w:rPr>
        <w:t xml:space="preserve">Физическое совершенствование. </w:t>
      </w:r>
    </w:p>
    <w:p>
      <w:pPr>
        <w:spacing w:before="0" w:after="0" w:line="264"/>
        <w:ind w:firstLine="600"/>
        <w:jc w:val="both"/>
      </w:pPr>
      <w:r>
        <w:rPr>
          <w:rFonts w:ascii="Times New Roman" w:hAnsi="Times New Roman"/>
          <w:b w:val="false"/>
          <w:i/>
          <w:color w:val="000000"/>
          <w:sz w:val="28"/>
        </w:rPr>
        <w:t>Физкультурно-оздоровительная деятельность.</w:t>
      </w:r>
    </w:p>
    <w:p>
      <w:pPr>
        <w:spacing w:before="0" w:after="0" w:line="264"/>
        <w:ind w:firstLine="600"/>
        <w:jc w:val="both"/>
      </w:pPr>
      <w:r>
        <w:rPr>
          <w:rFonts w:ascii="Times New Roman" w:hAnsi="Times New Roman"/>
          <w:b w:val="false"/>
          <w:i w:val="false"/>
          <w:color w:val="000000"/>
          <w:sz w:val="28"/>
        </w:rPr>
        <w:t>Профилактика перенапряжения систем организма средствами оздоровительной физической культуры: упражнения мышечной релаксации и регулирования вегетативной нервной системы, профилактики общего утомления и остроты зрения.</w:t>
      </w:r>
    </w:p>
    <w:p>
      <w:pPr>
        <w:spacing w:before="0" w:after="0" w:line="264"/>
        <w:ind w:firstLine="600"/>
        <w:jc w:val="both"/>
      </w:pPr>
      <w:r>
        <w:rPr>
          <w:rFonts w:ascii="Times New Roman" w:hAnsi="Times New Roman"/>
          <w:b w:val="false"/>
          <w:i/>
          <w:color w:val="000000"/>
          <w:sz w:val="28"/>
        </w:rPr>
        <w:t xml:space="preserve">Спортивно-оздоровительная деятельность. </w:t>
      </w:r>
    </w:p>
    <w:p>
      <w:pPr>
        <w:spacing w:before="0" w:after="0" w:line="264"/>
        <w:ind w:firstLine="600"/>
        <w:jc w:val="both"/>
      </w:pPr>
      <w:r>
        <w:rPr>
          <w:rFonts w:ascii="Times New Roman" w:hAnsi="Times New Roman"/>
          <w:b w:val="false"/>
          <w:i w:val="false"/>
          <w:color w:val="000000"/>
          <w:sz w:val="28"/>
        </w:rPr>
        <w:t>Модуль «Гимнастика».</w:t>
      </w:r>
    </w:p>
    <w:p>
      <w:pPr>
        <w:spacing w:before="0" w:after="0" w:line="264"/>
        <w:ind w:firstLine="600"/>
        <w:jc w:val="both"/>
      </w:pPr>
      <w:r>
        <w:rPr>
          <w:rFonts w:ascii="Times New Roman" w:hAnsi="Times New Roman"/>
          <w:b w:val="false"/>
          <w:i w:val="false"/>
          <w:color w:val="000000"/>
          <w:sz w:val="28"/>
        </w:rPr>
        <w:t xml:space="preserve">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(юноши). </w:t>
      </w:r>
    </w:p>
    <w:p>
      <w:pPr>
        <w:spacing w:before="0" w:after="0" w:line="264"/>
        <w:ind w:firstLine="600"/>
        <w:jc w:val="both"/>
      </w:pPr>
      <w:r>
        <w:rPr>
          <w:rFonts w:ascii="Times New Roman" w:hAnsi="Times New Roman"/>
          <w:b w:val="false"/>
          <w:i w:val="false"/>
          <w:color w:val="000000"/>
          <w:sz w:val="28"/>
        </w:rPr>
        <w:t>Гимнастическая комбинация на гимнастическом бревне из ранее освоенных упражнений с увеличивающимся числом технических элементов в прыжках, поворотах и передвижениях (девушки). Гимнастическая комбинация на перекладине с включением ранее освоенных упражнений в упорах и висах (юноши). Гимнастическая комбинация на параллельных брусьях с включением упражнений в упоре на руках, кувырка вперёд и соскока (юноши). Вольные упражнения на базе ранее разученных акробатических упражнений и упражнений ритмической гимнастики (девушки).</w:t>
      </w:r>
    </w:p>
    <w:p>
      <w:pPr>
        <w:spacing w:before="0" w:after="0" w:line="264"/>
        <w:ind w:firstLine="600"/>
        <w:jc w:val="both"/>
      </w:pPr>
      <w:r>
        <w:rPr>
          <w:rFonts w:ascii="Times New Roman" w:hAnsi="Times New Roman"/>
          <w:b w:val="false"/>
          <w:i w:val="false"/>
          <w:color w:val="000000"/>
          <w:sz w:val="28"/>
        </w:rPr>
        <w:t>Модуль «Лёгкая атлетика».</w:t>
      </w:r>
    </w:p>
    <w:p>
      <w:pPr>
        <w:spacing w:before="0" w:after="0" w:line="264"/>
        <w:ind w:firstLine="600"/>
        <w:jc w:val="both"/>
      </w:pPr>
      <w:r>
        <w:rPr>
          <w:rFonts w:ascii="Times New Roman" w:hAnsi="Times New Roman"/>
          <w:b w:val="false"/>
          <w:i w:val="false"/>
          <w:color w:val="000000"/>
          <w:sz w:val="28"/>
        </w:rPr>
        <w:t>Кроссовый бег, прыжок в длину с разбега способом «прогнувшись».</w:t>
      </w:r>
    </w:p>
    <w:p>
      <w:pPr>
        <w:spacing w:before="0" w:after="0" w:line="264"/>
        <w:ind w:firstLine="600"/>
        <w:jc w:val="both"/>
      </w:pPr>
      <w:r>
        <w:rPr>
          <w:rFonts w:ascii="Times New Roman" w:hAnsi="Times New Roman"/>
          <w:b w:val="false"/>
          <w:i w:val="false"/>
          <w:color w:val="000000"/>
          <w:sz w:val="28"/>
        </w:rPr>
        <w:t xml:space="preserve">Правила проведения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лёгкой атлетики. </w:t>
      </w:r>
    </w:p>
    <w:p>
      <w:pPr>
        <w:spacing w:before="0" w:after="0" w:line="264"/>
        <w:ind w:firstLine="600"/>
        <w:jc w:val="both"/>
      </w:pPr>
      <w:r>
        <w:rPr>
          <w:rFonts w:ascii="Times New Roman" w:hAnsi="Times New Roman"/>
          <w:b w:val="false"/>
          <w:i w:val="false"/>
          <w:color w:val="000000"/>
          <w:sz w:val="28"/>
        </w:rPr>
        <w:t>Модуль «Зимние виды спорта».</w:t>
      </w:r>
    </w:p>
    <w:p>
      <w:pPr>
        <w:spacing w:before="0" w:after="0" w:line="264"/>
        <w:ind w:firstLine="600"/>
        <w:jc w:val="both"/>
      </w:pPr>
      <w:r>
        <w:rPr>
          <w:rFonts w:ascii="Times New Roman" w:hAnsi="Times New Roman"/>
          <w:b w:val="false"/>
          <w:i w:val="false"/>
          <w:color w:val="000000"/>
          <w:sz w:val="28"/>
        </w:rPr>
        <w:t xml:space="preserve">Передвижение на лыжах одновременным бесшажным ходом, преодоление естественных препятствий на лыжах широким шагом, перешагиванием, перелазанием, торможение боковым скольжением при спуске на лыжах с пологого склона, переход с попеременного двухшажного хода на одновременный бесшажный ход и обратно, ранее разученные упражнения лыжной подготовки в передвижениях на лыжах, при спусках, подъёмах, торможении. </w:t>
      </w:r>
    </w:p>
    <w:p>
      <w:pPr>
        <w:spacing w:before="0" w:after="0" w:line="264"/>
        <w:ind w:firstLine="600"/>
        <w:jc w:val="both"/>
      </w:pPr>
      <w:r>
        <w:rPr>
          <w:rFonts w:ascii="Times New Roman" w:hAnsi="Times New Roman"/>
          <w:b w:val="false"/>
          <w:i w:val="false"/>
          <w:color w:val="000000"/>
          <w:sz w:val="28"/>
        </w:rPr>
        <w:t>Модуль «Плавание».</w:t>
      </w:r>
    </w:p>
    <w:p>
      <w:pPr>
        <w:spacing w:before="0" w:after="0" w:line="264"/>
        <w:ind w:firstLine="600"/>
        <w:jc w:val="both"/>
      </w:pPr>
      <w:r>
        <w:rPr>
          <w:rFonts w:ascii="Times New Roman" w:hAnsi="Times New Roman"/>
          <w:b w:val="false"/>
          <w:i w:val="false"/>
          <w:color w:val="000000"/>
          <w:sz w:val="28"/>
        </w:rPr>
        <w:t xml:space="preserve">Старт прыжком с тумбочки при плавании кролем на груди, старт из воды толчком от стенки бассейна при плавании кролем на спине. Повороты при плавании кролем на груди и на спине. Проплывание учебных дистанций кролем на груди и на спине. </w:t>
      </w:r>
    </w:p>
    <w:p>
      <w:pPr>
        <w:spacing w:before="0" w:after="0" w:line="264"/>
        <w:ind w:firstLine="600"/>
        <w:jc w:val="both"/>
      </w:pPr>
      <w:r>
        <w:rPr>
          <w:rFonts w:ascii="Times New Roman" w:hAnsi="Times New Roman"/>
          <w:b w:val="false"/>
          <w:i w:val="false"/>
          <w:color w:val="000000"/>
          <w:sz w:val="28"/>
        </w:rPr>
        <w:t xml:space="preserve">Модуль «Спортивные игры». </w:t>
      </w:r>
    </w:p>
    <w:p>
      <w:pPr>
        <w:spacing w:before="0" w:after="0" w:line="264"/>
        <w:ind w:firstLine="600"/>
        <w:jc w:val="both"/>
      </w:pPr>
      <w:r>
        <w:rPr>
          <w:rFonts w:ascii="Times New Roman" w:hAnsi="Times New Roman"/>
          <w:b w:val="false"/>
          <w:i w:val="false"/>
          <w:color w:val="000000"/>
          <w:sz w:val="28"/>
        </w:rPr>
        <w:t>Баскетбол. Повороты туловища в правую и левую стороны с удержанием мяча двумя руками, передача мяча одной рукой от плеча и снизу, бросок мяча двумя и одной рукой в прыжке. Игровая деятельность по правилам с использованием ранее разученных технических приёмов.</w:t>
      </w:r>
    </w:p>
    <w:p>
      <w:pPr>
        <w:spacing w:before="0" w:after="0" w:line="264"/>
        <w:ind w:firstLine="600"/>
        <w:jc w:val="both"/>
      </w:pPr>
      <w:r>
        <w:rPr>
          <w:rFonts w:ascii="Times New Roman" w:hAnsi="Times New Roman"/>
          <w:b w:val="false"/>
          <w:i w:val="false"/>
          <w:color w:val="000000"/>
          <w:sz w:val="28"/>
        </w:rPr>
        <w:t>Волейбол. Прямой нападающий удар, индивидуальное блокирование мяча в прыжке с места, тактические действия в защите и нападении. Игровая деятельность по правилам с использованием ранее разученных технических приёмов.</w:t>
      </w:r>
    </w:p>
    <w:p>
      <w:pPr>
        <w:spacing w:before="0" w:after="0" w:line="264"/>
        <w:ind w:firstLine="600"/>
        <w:jc w:val="both"/>
      </w:pPr>
      <w:r>
        <w:rPr>
          <w:rFonts w:ascii="Times New Roman" w:hAnsi="Times New Roman"/>
          <w:b w:val="false"/>
          <w:i w:val="false"/>
          <w:color w:val="000000"/>
          <w:sz w:val="28"/>
        </w:rPr>
        <w:t xml:space="preserve">Футбол. Удар по мячу с разбега внутренней частью подъёма стопы, остановка мяча внутренней стороной стопы. Правила игры в мини-футбол, технические и тактические действия. Игровая деятельность по правилам мини-футбола с использованием ранее разученных технических приёмов (девушки). Игровая деятельность по правилам классического футбола с использованием ранее разученных технических приёмов (юноши). </w:t>
      </w:r>
    </w:p>
    <w:p>
      <w:pPr>
        <w:spacing w:before="0" w:after="0" w:line="264"/>
        <w:ind w:firstLine="600"/>
        <w:jc w:val="both"/>
      </w:pPr>
      <w:r>
        <w:rPr>
          <w:rFonts w:ascii="Times New Roman" w:hAnsi="Times New Roman"/>
          <w:b w:val="false"/>
          <w:i w:val="false"/>
          <w:color w:val="000000"/>
          <w:sz w:val="28"/>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pPr>
        <w:spacing w:before="0" w:after="0" w:line="264"/>
        <w:ind w:firstLine="600"/>
        <w:jc w:val="both"/>
      </w:pPr>
      <w:r>
        <w:rPr>
          <w:rFonts w:ascii="Times New Roman" w:hAnsi="Times New Roman"/>
          <w:b w:val="false"/>
          <w:i w:val="false"/>
          <w:color w:val="000000"/>
          <w:sz w:val="28"/>
        </w:rPr>
        <w:t>Модуль «Спорт».</w:t>
      </w:r>
    </w:p>
    <w:p>
      <w:pPr>
        <w:spacing w:before="0" w:after="0" w:line="264"/>
        <w:ind w:firstLine="600"/>
        <w:jc w:val="both"/>
      </w:pPr>
      <w:r>
        <w:rPr>
          <w:rFonts w:ascii="Times New Roman" w:hAnsi="Times New Roman"/>
          <w:b w:val="false"/>
          <w:i w:val="false"/>
          <w:color w:val="000000"/>
          <w:sz w:val="28"/>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pPr>
        <w:spacing w:before="0" w:after="0"/>
        <w:ind w:left="120"/>
        <w:jc w:val="left"/>
      </w:pPr>
      <w:bookmarkStart w:name="_Toc137567701" w:id="14"/>
      <w:bookmarkEnd w:id="14"/>
    </w:p>
    <w:p>
      <w:pPr>
        <w:spacing w:before="0" w:after="0"/>
        <w:ind w:left="120"/>
        <w:jc w:val="left"/>
      </w:pPr>
    </w:p>
    <w:p>
      <w:pPr>
        <w:spacing w:before="0" w:after="0"/>
        <w:ind w:left="120"/>
        <w:jc w:val="left"/>
      </w:pPr>
      <w:r>
        <w:rPr>
          <w:rFonts w:ascii="Times New Roman" w:hAnsi="Times New Roman"/>
          <w:b/>
          <w:i w:val="false"/>
          <w:color w:val="000000"/>
          <w:sz w:val="28"/>
        </w:rPr>
        <w:t>9 КЛАСС</w:t>
      </w:r>
    </w:p>
    <w:p>
      <w:pPr>
        <w:spacing w:before="0" w:after="0" w:line="264"/>
        <w:ind w:firstLine="600"/>
        <w:jc w:val="both"/>
      </w:pPr>
      <w:r>
        <w:rPr>
          <w:rFonts w:ascii="Times New Roman" w:hAnsi="Times New Roman"/>
          <w:b/>
          <w:i/>
          <w:color w:val="000000"/>
          <w:sz w:val="28"/>
        </w:rPr>
        <w:t>Знания о физической культуре.</w:t>
      </w:r>
    </w:p>
    <w:p>
      <w:pPr>
        <w:spacing w:before="0" w:after="0" w:line="264"/>
        <w:ind w:firstLine="600"/>
        <w:jc w:val="both"/>
      </w:pPr>
      <w:r>
        <w:rPr>
          <w:rFonts w:ascii="Times New Roman" w:hAnsi="Times New Roman"/>
          <w:b w:val="false"/>
          <w:i w:val="false"/>
          <w:color w:val="000000"/>
          <w:sz w:val="28"/>
        </w:rPr>
        <w:t xml:space="preserve">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 </w:t>
      </w:r>
    </w:p>
    <w:p>
      <w:pPr>
        <w:spacing w:before="0" w:after="0" w:line="264"/>
        <w:ind w:firstLine="600"/>
        <w:jc w:val="both"/>
      </w:pPr>
      <w:r>
        <w:rPr>
          <w:rFonts w:ascii="Times New Roman" w:hAnsi="Times New Roman"/>
          <w:b/>
          <w:i/>
          <w:color w:val="000000"/>
          <w:sz w:val="28"/>
        </w:rPr>
        <w:t>Способы самостоятельной деятельности.</w:t>
      </w:r>
    </w:p>
    <w:p>
      <w:pPr>
        <w:spacing w:before="0" w:after="0" w:line="264"/>
        <w:ind w:firstLine="600"/>
        <w:jc w:val="both"/>
      </w:pPr>
      <w:r>
        <w:rPr>
          <w:rFonts w:ascii="Times New Roman" w:hAnsi="Times New Roman"/>
          <w:b w:val="false"/>
          <w:i w:val="false"/>
          <w:color w:val="000000"/>
          <w:sz w:val="28"/>
        </w:rPr>
        <w:t>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pPr>
        <w:spacing w:before="0" w:after="0" w:line="264"/>
        <w:ind w:firstLine="600"/>
        <w:jc w:val="both"/>
      </w:pPr>
      <w:r>
        <w:rPr>
          <w:rFonts w:ascii="Times New Roman" w:hAnsi="Times New Roman"/>
          <w:b/>
          <w:i/>
          <w:color w:val="000000"/>
          <w:sz w:val="28"/>
        </w:rPr>
        <w:t xml:space="preserve">Физическое совершенствование. </w:t>
      </w:r>
    </w:p>
    <w:p>
      <w:pPr>
        <w:spacing w:before="0" w:after="0" w:line="264"/>
        <w:ind w:firstLine="600"/>
        <w:jc w:val="both"/>
      </w:pPr>
      <w:r>
        <w:rPr>
          <w:rFonts w:ascii="Times New Roman" w:hAnsi="Times New Roman"/>
          <w:b w:val="false"/>
          <w:i/>
          <w:color w:val="000000"/>
          <w:sz w:val="28"/>
        </w:rPr>
        <w:t>Физкультурно-оздоровительная деятельность.</w:t>
      </w:r>
    </w:p>
    <w:p>
      <w:pPr>
        <w:spacing w:before="0" w:after="0" w:line="264"/>
        <w:ind w:firstLine="600"/>
        <w:jc w:val="both"/>
      </w:pPr>
      <w:r>
        <w:rPr>
          <w:rFonts w:ascii="Times New Roman" w:hAnsi="Times New Roman"/>
          <w:b w:val="false"/>
          <w:i w:val="false"/>
          <w:color w:val="000000"/>
          <w:sz w:val="28"/>
        </w:rPr>
        <w:t>Занятия физической культурой и режим питания. Упражнения для снижения избыточной массы тела. Оздоровительные, коррекционные и профилактические мероприятия в режиме двигательной активности обучающихся.</w:t>
      </w:r>
    </w:p>
    <w:p>
      <w:pPr>
        <w:spacing w:before="0" w:after="0" w:line="264"/>
        <w:ind w:firstLine="600"/>
        <w:jc w:val="both"/>
      </w:pPr>
      <w:r>
        <w:rPr>
          <w:rFonts w:ascii="Times New Roman" w:hAnsi="Times New Roman"/>
          <w:b w:val="false"/>
          <w:i/>
          <w:color w:val="000000"/>
          <w:sz w:val="28"/>
        </w:rPr>
        <w:t xml:space="preserve">Спортивно-оздоровительная деятельность. </w:t>
      </w:r>
    </w:p>
    <w:p>
      <w:pPr>
        <w:spacing w:before="0" w:after="0" w:line="264"/>
        <w:ind w:firstLine="600"/>
        <w:jc w:val="both"/>
      </w:pPr>
      <w:r>
        <w:rPr>
          <w:rFonts w:ascii="Times New Roman" w:hAnsi="Times New Roman"/>
          <w:b w:val="false"/>
          <w:i w:val="false"/>
          <w:color w:val="000000"/>
          <w:sz w:val="28"/>
        </w:rPr>
        <w:t>Модуль «Гимнастика».</w:t>
      </w:r>
    </w:p>
    <w:p>
      <w:pPr>
        <w:spacing w:before="0" w:after="0" w:line="264"/>
        <w:ind w:firstLine="600"/>
        <w:jc w:val="both"/>
      </w:pPr>
      <w:r>
        <w:rPr>
          <w:rFonts w:ascii="Times New Roman" w:hAnsi="Times New Roman"/>
          <w:b w:val="false"/>
          <w:i w:val="false"/>
          <w:color w:val="000000"/>
          <w:sz w:val="28"/>
        </w:rPr>
        <w:t xml:space="preserve">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 брусьях, с включением двух кувырков вперёд с опорой на руки (юноши). Гимнастическая комбинация на гимнастическом бревне, с включением полушпагата, стойки на колене с опорой на руки и отведением ноги назад (девушки). Черлидинг: композиция упражнений с построением пирамид, элементами степ-аэробики, акробатики и ритмической гимнастики (девушки). </w:t>
      </w:r>
    </w:p>
    <w:p>
      <w:pPr>
        <w:spacing w:before="0" w:after="0" w:line="264"/>
        <w:ind w:firstLine="600"/>
        <w:jc w:val="both"/>
      </w:pPr>
      <w:r>
        <w:rPr>
          <w:rFonts w:ascii="Times New Roman" w:hAnsi="Times New Roman"/>
          <w:b w:val="false"/>
          <w:i w:val="false"/>
          <w:color w:val="000000"/>
          <w:sz w:val="28"/>
        </w:rPr>
        <w:t>Модуль «Лёгкая атлетика».</w:t>
      </w:r>
    </w:p>
    <w:p>
      <w:pPr>
        <w:spacing w:before="0" w:after="0" w:line="264"/>
        <w:ind w:firstLine="600"/>
        <w:jc w:val="both"/>
      </w:pPr>
      <w:r>
        <w:rPr>
          <w:rFonts w:ascii="Times New Roman" w:hAnsi="Times New Roman"/>
          <w:b w:val="false"/>
          <w:i w:val="false"/>
          <w:color w:val="000000"/>
          <w:sz w:val="28"/>
        </w:rPr>
        <w:t xml:space="preserve">Техническая подготовка в беговых и прыжковых упражнениях: бег на короткие и длинные дистанции, прыжки в длину способами «прогнувшись» и «согнув ноги», прыжки в высоту способом «перешагивание». Техническая подготовка в метании спортивного снаряда с разбега на дальность. </w:t>
      </w:r>
    </w:p>
    <w:p>
      <w:pPr>
        <w:spacing w:before="0" w:after="0" w:line="264"/>
        <w:ind w:firstLine="600"/>
        <w:jc w:val="both"/>
      </w:pPr>
      <w:r>
        <w:rPr>
          <w:rFonts w:ascii="Times New Roman" w:hAnsi="Times New Roman"/>
          <w:b w:val="false"/>
          <w:i w:val="false"/>
          <w:color w:val="000000"/>
          <w:sz w:val="28"/>
        </w:rPr>
        <w:t>Модуль «Зимние виды спорта».</w:t>
      </w:r>
    </w:p>
    <w:p>
      <w:pPr>
        <w:spacing w:before="0" w:after="0" w:line="264"/>
        <w:ind w:firstLine="600"/>
        <w:jc w:val="both"/>
      </w:pPr>
      <w:r>
        <w:rPr>
          <w:rFonts w:ascii="Times New Roman" w:hAnsi="Times New Roman"/>
          <w:b w:val="false"/>
          <w:i w:val="false"/>
          <w:color w:val="000000"/>
          <w:sz w:val="28"/>
        </w:rPr>
        <w:t xml:space="preserve">Техническая подготовка в передвижении лыжными ходами по учебной дистанции: попеременный двухшажный ход, одновременный одношажный ход, способы перехода с одного лыжного хода на другой. </w:t>
      </w:r>
    </w:p>
    <w:p>
      <w:pPr>
        <w:spacing w:before="0" w:after="0" w:line="264"/>
        <w:ind w:firstLine="600"/>
        <w:jc w:val="both"/>
      </w:pPr>
      <w:r>
        <w:rPr>
          <w:rFonts w:ascii="Times New Roman" w:hAnsi="Times New Roman"/>
          <w:b w:val="false"/>
          <w:i w:val="false"/>
          <w:color w:val="000000"/>
          <w:sz w:val="28"/>
        </w:rPr>
        <w:t>Модуль «Плавание».</w:t>
      </w:r>
    </w:p>
    <w:p>
      <w:pPr>
        <w:spacing w:before="0" w:after="0" w:line="264"/>
        <w:ind w:firstLine="600"/>
        <w:jc w:val="both"/>
      </w:pPr>
      <w:r>
        <w:rPr>
          <w:rFonts w:ascii="Times New Roman" w:hAnsi="Times New Roman"/>
          <w:b w:val="false"/>
          <w:i w:val="false"/>
          <w:color w:val="000000"/>
          <w:sz w:val="28"/>
        </w:rPr>
        <w:t>Брасс: подводящие упражнения и плавание в полной координации. Повороты при плавании брассом.</w:t>
      </w:r>
    </w:p>
    <w:p>
      <w:pPr>
        <w:spacing w:before="0" w:after="0" w:line="264"/>
        <w:ind w:firstLine="600"/>
        <w:jc w:val="both"/>
      </w:pPr>
      <w:r>
        <w:rPr>
          <w:rFonts w:ascii="Times New Roman" w:hAnsi="Times New Roman"/>
          <w:b w:val="false"/>
          <w:i w:val="false"/>
          <w:color w:val="000000"/>
          <w:sz w:val="28"/>
        </w:rPr>
        <w:t>Модуль «Спортивные игры».</w:t>
      </w:r>
    </w:p>
    <w:p>
      <w:pPr>
        <w:spacing w:before="0" w:after="0" w:line="264"/>
        <w:ind w:firstLine="600"/>
        <w:jc w:val="both"/>
      </w:pPr>
      <w:r>
        <w:rPr>
          <w:rFonts w:ascii="Times New Roman" w:hAnsi="Times New Roman"/>
          <w:b w:val="false"/>
          <w:i w:val="false"/>
          <w:color w:val="000000"/>
          <w:sz w:val="28"/>
        </w:rPr>
        <w:t>Баскетбол. Техническая подготовка в игровых действиях: ведение, передачи, приёмы и броски мяча на месте, в прыжке, после ведения.</w:t>
      </w:r>
    </w:p>
    <w:p>
      <w:pPr>
        <w:spacing w:before="0" w:after="0" w:line="264"/>
        <w:ind w:firstLine="600"/>
        <w:jc w:val="both"/>
      </w:pPr>
      <w:r>
        <w:rPr>
          <w:rFonts w:ascii="Times New Roman" w:hAnsi="Times New Roman"/>
          <w:b w:val="false"/>
          <w:i w:val="false"/>
          <w:color w:val="000000"/>
          <w:sz w:val="28"/>
        </w:rPr>
        <w:t xml:space="preserve">Волейбол. Техническая подготовка в игровых действиях: подачи мяча в разные зоны площадки соперника, приёмы и передачи на месте и в движении, удары и блокировка. </w:t>
      </w:r>
    </w:p>
    <w:p>
      <w:pPr>
        <w:spacing w:before="0" w:after="0" w:line="264"/>
        <w:ind w:firstLine="600"/>
        <w:jc w:val="both"/>
      </w:pPr>
      <w:r>
        <w:rPr>
          <w:rFonts w:ascii="Times New Roman" w:hAnsi="Times New Roman"/>
          <w:b w:val="false"/>
          <w:i w:val="false"/>
          <w:color w:val="000000"/>
          <w:sz w:val="28"/>
        </w:rPr>
        <w:t xml:space="preserve">Футбол. Техническая подготовка в игровых действиях: ведение, приёмы и передачи, остановки и удары по мячу с места и в движении. </w:t>
      </w:r>
    </w:p>
    <w:p>
      <w:pPr>
        <w:spacing w:before="0" w:after="0" w:line="264"/>
        <w:ind w:firstLine="600"/>
        <w:jc w:val="both"/>
      </w:pPr>
      <w:r>
        <w:rPr>
          <w:rFonts w:ascii="Times New Roman" w:hAnsi="Times New Roman"/>
          <w:b w:val="false"/>
          <w:i w:val="false"/>
          <w:color w:val="000000"/>
          <w:sz w:val="28"/>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pPr>
        <w:spacing w:before="0" w:after="0" w:line="264"/>
        <w:ind w:firstLine="600"/>
        <w:jc w:val="both"/>
      </w:pPr>
      <w:r>
        <w:rPr>
          <w:rFonts w:ascii="Times New Roman" w:hAnsi="Times New Roman"/>
          <w:b w:val="false"/>
          <w:i w:val="false"/>
          <w:color w:val="000000"/>
          <w:sz w:val="28"/>
        </w:rPr>
        <w:t>Модуль «Спорт».</w:t>
      </w:r>
    </w:p>
    <w:p>
      <w:pPr>
        <w:spacing w:before="0" w:after="0" w:line="264"/>
        <w:ind w:firstLine="600"/>
        <w:jc w:val="both"/>
      </w:pPr>
      <w:r>
        <w:rPr>
          <w:rFonts w:ascii="Times New Roman" w:hAnsi="Times New Roman"/>
          <w:b w:val="false"/>
          <w:i w:val="false"/>
          <w:color w:val="000000"/>
          <w:sz w:val="28"/>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pPr>
        <w:spacing w:before="0" w:after="0" w:line="264"/>
        <w:ind w:firstLine="600"/>
        <w:jc w:val="both"/>
      </w:pPr>
      <w:r>
        <w:rPr>
          <w:rFonts w:ascii="Times New Roman" w:hAnsi="Times New Roman"/>
          <w:b/>
          <w:i/>
          <w:color w:val="000000"/>
          <w:sz w:val="28"/>
        </w:rPr>
        <w:t>Программа вариативного модуля «Базовая физическая подготовка».</w:t>
      </w:r>
    </w:p>
    <w:p>
      <w:pPr>
        <w:spacing w:before="0" w:after="0" w:line="264"/>
        <w:ind w:firstLine="600"/>
        <w:jc w:val="both"/>
      </w:pPr>
      <w:r>
        <w:rPr>
          <w:rFonts w:ascii="Times New Roman" w:hAnsi="Times New Roman"/>
          <w:b w:val="false"/>
          <w:i/>
          <w:color w:val="000000"/>
          <w:sz w:val="28"/>
        </w:rPr>
        <w:t>Развитие силовых способностей.</w:t>
      </w:r>
    </w:p>
    <w:p>
      <w:pPr>
        <w:spacing w:before="0" w:after="0" w:line="264"/>
        <w:ind w:firstLine="600"/>
        <w:jc w:val="both"/>
      </w:pPr>
      <w:r>
        <w:rPr>
          <w:rFonts w:ascii="Times New Roman" w:hAnsi="Times New Roman"/>
          <w:b w:val="false"/>
          <w:i w:val="false"/>
          <w:color w:val="000000"/>
          <w:sz w:val="28"/>
        </w:rPr>
        <w:t xml:space="preserve">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другого инвентаря). Комплексы 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упражнения).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(мальчики – сверстников способом на спине). Подвижные игры с силовой направленностью (импровизированный баскетбол с набивным мячом и другие игры). </w:t>
      </w:r>
    </w:p>
    <w:p>
      <w:pPr>
        <w:spacing w:before="0" w:after="0" w:line="264"/>
        <w:ind w:firstLine="600"/>
        <w:jc w:val="both"/>
      </w:pPr>
      <w:r>
        <w:rPr>
          <w:rFonts w:ascii="Times New Roman" w:hAnsi="Times New Roman"/>
          <w:b w:val="false"/>
          <w:i/>
          <w:color w:val="000000"/>
          <w:sz w:val="28"/>
        </w:rPr>
        <w:t>Развитие скоростных способностей.</w:t>
      </w:r>
    </w:p>
    <w:p>
      <w:pPr>
        <w:spacing w:before="0" w:after="0" w:line="264"/>
        <w:ind w:firstLine="600"/>
        <w:jc w:val="both"/>
      </w:pPr>
      <w:r>
        <w:rPr>
          <w:rFonts w:ascii="Times New Roman" w:hAnsi="Times New Roman"/>
          <w:b w:val="false"/>
          <w:i w:val="false"/>
          <w:color w:val="000000"/>
          <w:sz w:val="28"/>
        </w:rPr>
        <w:t xml:space="preserve">Бег на месте в максимальном темпе (в упоре о гимнастическую стенку и без упора). Челночный бег. Бег по разметкам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ускорениями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 </w:t>
      </w:r>
    </w:p>
    <w:p>
      <w:pPr>
        <w:spacing w:before="0" w:after="0" w:line="264"/>
        <w:ind w:firstLine="600"/>
        <w:jc w:val="both"/>
      </w:pPr>
      <w:r>
        <w:rPr>
          <w:rFonts w:ascii="Times New Roman" w:hAnsi="Times New Roman"/>
          <w:b w:val="false"/>
          <w:i/>
          <w:color w:val="000000"/>
          <w:sz w:val="28"/>
        </w:rPr>
        <w:t>Развитие выносливости.</w:t>
      </w:r>
    </w:p>
    <w:p>
      <w:pPr>
        <w:spacing w:before="0" w:after="0" w:line="264"/>
        <w:ind w:firstLine="600"/>
        <w:jc w:val="both"/>
      </w:pPr>
      <w:r>
        <w:rPr>
          <w:rFonts w:ascii="Times New Roman" w:hAnsi="Times New Roman"/>
          <w:b w:val="false"/>
          <w:i w:val="false"/>
          <w:color w:val="000000"/>
          <w:sz w:val="28"/>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субмаксимальной интенсивности. Кроссовый бег и марш-бросок на лыжах. </w:t>
      </w:r>
    </w:p>
    <w:p>
      <w:pPr>
        <w:spacing w:before="0" w:after="0" w:line="264"/>
        <w:ind w:firstLine="600"/>
        <w:jc w:val="both"/>
      </w:pPr>
      <w:r>
        <w:rPr>
          <w:rFonts w:ascii="Times New Roman" w:hAnsi="Times New Roman"/>
          <w:b w:val="false"/>
          <w:i/>
          <w:color w:val="000000"/>
          <w:sz w:val="28"/>
        </w:rPr>
        <w:t>Развитие координации движений.</w:t>
      </w:r>
    </w:p>
    <w:p>
      <w:pPr>
        <w:spacing w:before="0" w:after="0" w:line="264"/>
        <w:ind w:firstLine="600"/>
        <w:jc w:val="both"/>
      </w:pPr>
      <w:r>
        <w:rPr>
          <w:rFonts w:ascii="Times New Roman" w:hAnsi="Times New Roman"/>
          <w:b w:val="false"/>
          <w:i w:val="false"/>
          <w:color w:val="000000"/>
          <w:sz w:val="28"/>
        </w:rPr>
        <w:t xml:space="preserve">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 </w:t>
      </w:r>
    </w:p>
    <w:p>
      <w:pPr>
        <w:spacing w:before="0" w:after="0" w:line="264"/>
        <w:ind w:firstLine="600"/>
        <w:jc w:val="both"/>
      </w:pPr>
      <w:r>
        <w:rPr>
          <w:rFonts w:ascii="Times New Roman" w:hAnsi="Times New Roman"/>
          <w:b w:val="false"/>
          <w:i/>
          <w:color w:val="000000"/>
          <w:sz w:val="28"/>
        </w:rPr>
        <w:t>Развитие гибкости.</w:t>
      </w:r>
    </w:p>
    <w:p>
      <w:pPr>
        <w:spacing w:before="0" w:after="0" w:line="264"/>
        <w:ind w:firstLine="600"/>
        <w:jc w:val="both"/>
      </w:pPr>
      <w:r>
        <w:rPr>
          <w:rFonts w:ascii="Times New Roman" w:hAnsi="Times New Roman"/>
          <w:b w:val="false"/>
          <w:i w:val="false"/>
          <w:color w:val="000000"/>
          <w:sz w:val="28"/>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pPr>
        <w:spacing w:before="0" w:after="0" w:line="264"/>
        <w:ind w:firstLine="600"/>
        <w:jc w:val="both"/>
      </w:pPr>
      <w:r>
        <w:rPr>
          <w:rFonts w:ascii="Times New Roman" w:hAnsi="Times New Roman"/>
          <w:b w:val="false"/>
          <w:i/>
          <w:color w:val="000000"/>
          <w:sz w:val="28"/>
        </w:rPr>
        <w:t>Упражнения культурно-этнической направленности.</w:t>
      </w:r>
    </w:p>
    <w:p>
      <w:pPr>
        <w:spacing w:before="0" w:after="0" w:line="264"/>
        <w:ind w:firstLine="600"/>
        <w:jc w:val="both"/>
      </w:pPr>
      <w:r>
        <w:rPr>
          <w:rFonts w:ascii="Times New Roman" w:hAnsi="Times New Roman"/>
          <w:b w:val="false"/>
          <w:i w:val="false"/>
          <w:color w:val="000000"/>
          <w:sz w:val="28"/>
        </w:rPr>
        <w:t xml:space="preserve">Сюжетно-образные и обрядовые игры. Технические действия национальных видов спорта. </w:t>
      </w:r>
    </w:p>
    <w:p>
      <w:pPr>
        <w:spacing w:before="0" w:after="0" w:line="264"/>
        <w:ind w:firstLine="600"/>
        <w:jc w:val="both"/>
      </w:pPr>
      <w:r>
        <w:rPr>
          <w:rFonts w:ascii="Times New Roman" w:hAnsi="Times New Roman"/>
          <w:b w:val="false"/>
          <w:i/>
          <w:color w:val="000000"/>
          <w:sz w:val="28"/>
        </w:rPr>
        <w:t>Специальная физическая подготовка.</w:t>
      </w:r>
    </w:p>
    <w:p>
      <w:pPr>
        <w:spacing w:before="0" w:after="0" w:line="264"/>
        <w:ind w:firstLine="600"/>
        <w:jc w:val="both"/>
      </w:pPr>
      <w:r>
        <w:rPr>
          <w:rFonts w:ascii="Times New Roman" w:hAnsi="Times New Roman"/>
          <w:b w:val="false"/>
          <w:i w:val="false"/>
          <w:color w:val="000000"/>
          <w:sz w:val="28"/>
        </w:rPr>
        <w:t>Модуль «Гимнастика».</w:t>
      </w:r>
    </w:p>
    <w:p>
      <w:pPr>
        <w:spacing w:before="0" w:after="0" w:line="264"/>
        <w:ind w:firstLine="600"/>
        <w:jc w:val="both"/>
      </w:pPr>
      <w:r>
        <w:rPr>
          <w:rFonts w:ascii="Times New Roman" w:hAnsi="Times New Roman"/>
          <w:b w:val="false"/>
          <w:i w:val="false"/>
          <w:color w:val="000000"/>
          <w:sz w:val="28"/>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pPr>
        <w:spacing w:before="0" w:after="0" w:line="264"/>
        <w:ind w:firstLine="600"/>
        <w:jc w:val="both"/>
      </w:pPr>
      <w:r>
        <w:rPr>
          <w:rFonts w:ascii="Times New Roman" w:hAnsi="Times New Roman"/>
          <w:b w:val="false"/>
          <w:i w:val="false"/>
          <w:color w:val="000000"/>
          <w:sz w:val="28"/>
        </w:rPr>
        <w:t xml:space="preserve">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 </w:t>
      </w:r>
    </w:p>
    <w:p>
      <w:pPr>
        <w:spacing w:before="0" w:after="0" w:line="264"/>
        <w:ind w:firstLine="600"/>
        <w:jc w:val="both"/>
      </w:pPr>
      <w:r>
        <w:rPr>
          <w:rFonts w:ascii="Times New Roman" w:hAnsi="Times New Roman"/>
          <w:b w:val="false"/>
          <w:i w:val="false"/>
          <w:color w:val="000000"/>
          <w:sz w:val="28"/>
        </w:rPr>
        <w:t>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pPr>
        <w:spacing w:before="0" w:after="0" w:line="264"/>
        <w:ind w:firstLine="600"/>
        <w:jc w:val="both"/>
      </w:pPr>
      <w:r>
        <w:rPr>
          <w:rFonts w:ascii="Times New Roman" w:hAnsi="Times New Roman"/>
          <w:b w:val="false"/>
          <w:i w:val="false"/>
          <w:color w:val="000000"/>
          <w:sz w:val="28"/>
        </w:rPr>
        <w:t>Развитие выносливости. Упражнения с непредельными отягощениями, выполняемые в режиме умеренной интенсивности в сочетаниис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выполняемыев режиме непрерывного и интервального методов.</w:t>
      </w:r>
    </w:p>
    <w:p>
      <w:pPr>
        <w:spacing w:before="0" w:after="0" w:line="264"/>
        <w:ind w:firstLine="600"/>
        <w:jc w:val="both"/>
      </w:pPr>
      <w:r>
        <w:rPr>
          <w:rFonts w:ascii="Times New Roman" w:hAnsi="Times New Roman"/>
          <w:b w:val="false"/>
          <w:i w:val="false"/>
          <w:color w:val="000000"/>
          <w:sz w:val="28"/>
        </w:rPr>
        <w:t>Модуль «Лёгкая атлетика».</w:t>
      </w:r>
    </w:p>
    <w:p>
      <w:pPr>
        <w:spacing w:before="0" w:after="0" w:line="264"/>
        <w:ind w:firstLine="600"/>
        <w:jc w:val="both"/>
      </w:pPr>
      <w:r>
        <w:rPr>
          <w:rFonts w:ascii="Times New Roman" w:hAnsi="Times New Roman"/>
          <w:b w:val="false"/>
          <w:i w:val="false"/>
          <w:color w:val="000000"/>
          <w:sz w:val="28"/>
        </w:rPr>
        <w:t xml:space="preserve">Развитие выносливости.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 </w:t>
      </w:r>
    </w:p>
    <w:p>
      <w:pPr>
        <w:spacing w:before="0" w:after="0" w:line="264"/>
        <w:ind w:firstLine="600"/>
        <w:jc w:val="both"/>
      </w:pPr>
      <w:r>
        <w:rPr>
          <w:rFonts w:ascii="Times New Roman" w:hAnsi="Times New Roman"/>
          <w:b w:val="false"/>
          <w:i w:val="false"/>
          <w:color w:val="000000"/>
          <w:sz w:val="28"/>
        </w:rPr>
        <w:t xml:space="preserve">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 </w:t>
      </w:r>
    </w:p>
    <w:p>
      <w:pPr>
        <w:spacing w:before="0" w:after="0" w:line="264"/>
        <w:ind w:firstLine="600"/>
        <w:jc w:val="both"/>
      </w:pPr>
      <w:r>
        <w:rPr>
          <w:rFonts w:ascii="Times New Roman" w:hAnsi="Times New Roman"/>
          <w:b w:val="false"/>
          <w:i w:val="false"/>
          <w:color w:val="000000"/>
          <w:sz w:val="28"/>
        </w:rPr>
        <w:t xml:space="preserve">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многоскоки, и многоскоки, переходящие в бег с ускорением. Подвижные и спортивные игры, эстафеты. </w:t>
      </w:r>
    </w:p>
    <w:p>
      <w:pPr>
        <w:spacing w:before="0" w:after="0" w:line="264"/>
        <w:ind w:firstLine="600"/>
        <w:jc w:val="both"/>
      </w:pPr>
      <w:r>
        <w:rPr>
          <w:rFonts w:ascii="Times New Roman" w:hAnsi="Times New Roman"/>
          <w:b w:val="false"/>
          <w:i w:val="false"/>
          <w:color w:val="000000"/>
          <w:sz w:val="28"/>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pPr>
        <w:spacing w:before="0" w:after="0" w:line="264"/>
        <w:ind w:firstLine="600"/>
        <w:jc w:val="both"/>
      </w:pPr>
      <w:r>
        <w:rPr>
          <w:rFonts w:ascii="Times New Roman" w:hAnsi="Times New Roman"/>
          <w:b w:val="false"/>
          <w:i w:val="false"/>
          <w:color w:val="000000"/>
          <w:sz w:val="28"/>
        </w:rPr>
        <w:t>Модуль «Зимние виды спорта».</w:t>
      </w:r>
    </w:p>
    <w:p>
      <w:pPr>
        <w:spacing w:before="0" w:after="0" w:line="264"/>
        <w:ind w:firstLine="600"/>
        <w:jc w:val="both"/>
      </w:pPr>
      <w:r>
        <w:rPr>
          <w:rFonts w:ascii="Times New Roman" w:hAnsi="Times New Roman"/>
          <w:b w:val="false"/>
          <w:i w:val="false"/>
          <w:color w:val="000000"/>
          <w:sz w:val="28"/>
        </w:rPr>
        <w:t xml:space="preserve">Развитие выносливости. Передвижения на лыжах с равномерной скоростью в режимах умеренной, большой и субмаксимальной интенсивности,с соревновательной скоростью. </w:t>
      </w:r>
    </w:p>
    <w:p>
      <w:pPr>
        <w:spacing w:before="0" w:after="0" w:line="264"/>
        <w:ind w:firstLine="600"/>
        <w:jc w:val="both"/>
      </w:pPr>
      <w:r>
        <w:rPr>
          <w:rFonts w:ascii="Times New Roman" w:hAnsi="Times New Roman"/>
          <w:b w:val="false"/>
          <w:i w:val="false"/>
          <w:color w:val="000000"/>
          <w:sz w:val="28"/>
        </w:rPr>
        <w:t>Развитие силовых способностей. Передвижение на лыжахпо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pPr>
        <w:spacing w:before="0" w:after="0" w:line="264"/>
        <w:ind w:firstLine="600"/>
        <w:jc w:val="both"/>
      </w:pPr>
      <w:r>
        <w:rPr>
          <w:rFonts w:ascii="Times New Roman" w:hAnsi="Times New Roman"/>
          <w:b w:val="false"/>
          <w:i w:val="false"/>
          <w:color w:val="000000"/>
          <w:sz w:val="28"/>
        </w:rPr>
        <w:t>Развитие координации. Упражнения в поворотах и спусках на лыжах, проезд через «ворота» и преодоление небольших трамплинов.</w:t>
      </w:r>
    </w:p>
    <w:p>
      <w:pPr>
        <w:spacing w:before="0" w:after="0" w:line="264"/>
        <w:ind w:firstLine="600"/>
        <w:jc w:val="both"/>
      </w:pPr>
      <w:r>
        <w:rPr>
          <w:rFonts w:ascii="Times New Roman" w:hAnsi="Times New Roman"/>
          <w:b w:val="false"/>
          <w:i w:val="false"/>
          <w:color w:val="000000"/>
          <w:sz w:val="28"/>
        </w:rPr>
        <w:t>Модуль «Спортивные игры».</w:t>
      </w:r>
    </w:p>
    <w:p>
      <w:pPr>
        <w:spacing w:before="0" w:after="0" w:line="264"/>
        <w:ind w:firstLine="600"/>
        <w:jc w:val="both"/>
      </w:pPr>
      <w:r>
        <w:rPr>
          <w:rFonts w:ascii="Times New Roman" w:hAnsi="Times New Roman"/>
          <w:b w:val="false"/>
          <w:i w:val="false"/>
          <w:color w:val="000000"/>
          <w:sz w:val="28"/>
        </w:rPr>
        <w:t>Баскетбол.</w:t>
      </w:r>
    </w:p>
    <w:p>
      <w:pPr>
        <w:spacing w:before="0" w:after="0" w:line="264"/>
        <w:ind w:firstLine="600"/>
        <w:jc w:val="both"/>
      </w:pPr>
      <w:r>
        <w:rPr>
          <w:rFonts w:ascii="Times New Roman" w:hAnsi="Times New Roman"/>
          <w:b w:val="false"/>
          <w:i w:val="false"/>
          <w:color w:val="000000"/>
          <w:sz w:val="28"/>
        </w:rPr>
        <w:t xml:space="preserve">1)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 </w:t>
      </w:r>
    </w:p>
    <w:p>
      <w:pPr>
        <w:spacing w:before="0" w:after="0" w:line="264"/>
        <w:ind w:firstLine="600"/>
        <w:jc w:val="both"/>
      </w:pPr>
      <w:r>
        <w:rPr>
          <w:rFonts w:ascii="Times New Roman" w:hAnsi="Times New Roman"/>
          <w:b w:val="false"/>
          <w:i w:val="false"/>
          <w:color w:val="000000"/>
          <w:sz w:val="28"/>
        </w:rPr>
        <w:t>2) 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вперед,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ускорения с последующим выполнением многоскоков. Броски набивного мяча из различных исходных положений, с различной траекторией полёта одной рукой и обеими руками, стоя, сидя, в полуприседе.</w:t>
      </w:r>
    </w:p>
    <w:p>
      <w:pPr>
        <w:spacing w:before="0" w:after="0" w:line="264"/>
        <w:ind w:firstLine="600"/>
        <w:jc w:val="both"/>
      </w:pPr>
      <w:r>
        <w:rPr>
          <w:rFonts w:ascii="Times New Roman" w:hAnsi="Times New Roman"/>
          <w:b w:val="false"/>
          <w:i w:val="false"/>
          <w:color w:val="000000"/>
          <w:sz w:val="28"/>
        </w:rPr>
        <w:t>3) 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pPr>
        <w:spacing w:before="0" w:after="0" w:line="264"/>
        <w:ind w:firstLine="600"/>
        <w:jc w:val="both"/>
      </w:pPr>
      <w:r>
        <w:rPr>
          <w:rFonts w:ascii="Times New Roman" w:hAnsi="Times New Roman"/>
          <w:b w:val="false"/>
          <w:i w:val="false"/>
          <w:color w:val="000000"/>
          <w:sz w:val="28"/>
        </w:rPr>
        <w:t xml:space="preserve">4) 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мячав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 </w:t>
      </w:r>
    </w:p>
    <w:p>
      <w:pPr>
        <w:spacing w:before="0" w:after="0" w:line="264"/>
        <w:ind w:firstLine="600"/>
        <w:jc w:val="both"/>
      </w:pPr>
      <w:r>
        <w:rPr>
          <w:rFonts w:ascii="Times New Roman" w:hAnsi="Times New Roman"/>
          <w:b w:val="false"/>
          <w:i w:val="false"/>
          <w:color w:val="000000"/>
          <w:sz w:val="28"/>
        </w:rPr>
        <w:t>Футбол.</w:t>
      </w:r>
    </w:p>
    <w:p>
      <w:pPr>
        <w:spacing w:before="0" w:after="0" w:line="264"/>
        <w:ind w:firstLine="600"/>
        <w:jc w:val="both"/>
      </w:pPr>
      <w:r>
        <w:rPr>
          <w:rFonts w:ascii="Times New Roman" w:hAnsi="Times New Roman"/>
          <w:b w:val="false"/>
          <w:i w:val="false"/>
          <w:color w:val="000000"/>
          <w:sz w:val="28"/>
        </w:rPr>
        <w:t xml:space="preserve">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и «змейкой»).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 </w:t>
      </w:r>
    </w:p>
    <w:p>
      <w:pPr>
        <w:spacing w:before="0" w:after="0" w:line="264"/>
        <w:ind w:firstLine="600"/>
        <w:jc w:val="both"/>
      </w:pPr>
      <w:r>
        <w:rPr>
          <w:rFonts w:ascii="Times New Roman" w:hAnsi="Times New Roman"/>
          <w:b w:val="false"/>
          <w:i w:val="false"/>
          <w:color w:val="000000"/>
          <w:sz w:val="28"/>
        </w:rPr>
        <w:t xml:space="preserve">Развитие силовых способностей.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 </w:t>
      </w:r>
    </w:p>
    <w:p>
      <w:pPr>
        <w:spacing w:before="0" w:after="0" w:line="264"/>
        <w:ind w:firstLine="600"/>
        <w:jc w:val="both"/>
      </w:pPr>
      <w:r>
        <w:rPr>
          <w:rFonts w:ascii="Times New Roman" w:hAnsi="Times New Roman"/>
          <w:b w:val="false"/>
          <w:i w:val="false"/>
          <w:color w:val="000000"/>
          <w:sz w:val="28"/>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bookmarkStart w:name="block-86517475" w:id="15"/>
    <w:p>
      <w:pPr>
        <w:sectPr>
          <w:pgSz w:w="11906" w:h="16383" w:orient="portrait"/>
        </w:sectPr>
      </w:pPr>
    </w:p>
    <w:bookmarkEnd w:id="15"/>
    <w:bookmarkEnd w:id="9"/>
    <w:bookmarkStart w:name="block-86517478" w:id="16"/>
    <w:p>
      <w:pPr>
        <w:spacing w:before="0" w:after="0" w:line="264"/>
        <w:ind w:left="120"/>
        <w:jc w:val="both"/>
      </w:pPr>
      <w:bookmarkStart w:name="_Toc137548640" w:id="17"/>
      <w:bookmarkEnd w:id="17"/>
      <w:r>
        <w:rPr>
          <w:rFonts w:ascii="Times New Roman" w:hAnsi="Times New Roman"/>
          <w:b/>
          <w:i w:val="false"/>
          <w:color w:val="000000"/>
          <w:sz w:val="28"/>
        </w:rPr>
        <w:t>ПЛАНИРУЕМЫЕ РЕЗУЛЬТАТЫ ОСВОЕНИЯ ПРОГРАММЫ ПО ФИЗИЧЕСКОЙ КУЛЬТУРЕ НА УРОВНЕ ОСНОВНОГО ОБЩЕГО ОБРАЗОВАНИЯ</w:t>
      </w:r>
    </w:p>
    <w:p>
      <w:pPr>
        <w:spacing w:before="0" w:after="0"/>
        <w:ind w:left="120"/>
        <w:jc w:val="left"/>
      </w:pPr>
      <w:bookmarkStart w:name="_Toc137548641" w:id="18"/>
      <w:bookmarkEnd w:id="18"/>
    </w:p>
    <w:p>
      <w:pPr>
        <w:spacing w:before="0" w:after="0" w:line="264"/>
        <w:ind w:left="120"/>
        <w:jc w:val="both"/>
      </w:pPr>
      <w:r>
        <w:rPr>
          <w:rFonts w:ascii="Times New Roman" w:hAnsi="Times New Roman"/>
          <w:b/>
          <w:i w:val="false"/>
          <w:color w:val="000000"/>
          <w:sz w:val="28"/>
        </w:rPr>
        <w:t>ЛИЧНОСТНЫЕ РЕЗУЛЬТАТЫ</w:t>
      </w:r>
    </w:p>
    <w:p>
      <w:pPr>
        <w:spacing w:before="0" w:after="0" w:line="264"/>
        <w:ind w:firstLine="600"/>
        <w:jc w:val="both"/>
      </w:pPr>
      <w:r>
        <w:rPr>
          <w:rFonts w:ascii="Times New Roman" w:hAnsi="Times New Roman"/>
          <w:b w:val="false"/>
          <w:i w:val="false"/>
          <w:color w:val="000000"/>
          <w:sz w:val="28"/>
        </w:rPr>
        <w:t xml:space="preserve">В результате изучения физической культуры на уровне основного общего образования у обучающегося будут сформированы следующие </w:t>
      </w:r>
      <w:r>
        <w:rPr>
          <w:rFonts w:ascii="Times New Roman" w:hAnsi="Times New Roman"/>
          <w:b/>
          <w:i w:val="false"/>
          <w:color w:val="000000"/>
          <w:sz w:val="28"/>
        </w:rPr>
        <w:t>личностные результаты:</w:t>
      </w:r>
    </w:p>
    <w:p>
      <w:pPr>
        <w:spacing w:before="0" w:after="0" w:line="264"/>
        <w:ind w:firstLine="600"/>
        <w:jc w:val="both"/>
      </w:pPr>
      <w:r>
        <w:rPr>
          <w:rFonts w:ascii="Times New Roman" w:hAnsi="Times New Roman"/>
          <w:b w:val="false"/>
          <w:i w:val="false"/>
          <w:color w:val="000000"/>
          <w:sz w:val="28"/>
        </w:rPr>
        <w:t xml:space="preserve">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 </w:t>
      </w:r>
    </w:p>
    <w:p>
      <w:pPr>
        <w:spacing w:before="0" w:after="0" w:line="264"/>
        <w:ind w:firstLine="600"/>
        <w:jc w:val="both"/>
      </w:pPr>
      <w:r>
        <w:rPr>
          <w:rFonts w:ascii="Times New Roman" w:hAnsi="Times New Roman"/>
          <w:b w:val="false"/>
          <w:i w:val="false"/>
          <w:color w:val="000000"/>
          <w:sz w:val="28"/>
        </w:rPr>
        <w:t xml:space="preserve">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 </w:t>
      </w:r>
    </w:p>
    <w:p>
      <w:pPr>
        <w:spacing w:before="0" w:after="0" w:line="264"/>
        <w:ind w:firstLine="600"/>
        <w:jc w:val="both"/>
      </w:pPr>
      <w:r>
        <w:rPr>
          <w:rFonts w:ascii="Times New Roman" w:hAnsi="Times New Roman"/>
          <w:b w:val="false"/>
          <w:i w:val="false"/>
          <w:color w:val="000000"/>
          <w:sz w:val="28"/>
        </w:rPr>
        <w:t xml:space="preserve">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 </w:t>
      </w:r>
    </w:p>
    <w:p>
      <w:pPr>
        <w:spacing w:before="0" w:after="0" w:line="264"/>
        <w:ind w:firstLine="600"/>
        <w:jc w:val="both"/>
      </w:pPr>
      <w:r>
        <w:rPr>
          <w:rFonts w:ascii="Times New Roman" w:hAnsi="Times New Roman"/>
          <w:b w:val="false"/>
          <w:i w:val="false"/>
          <w:color w:val="000000"/>
          <w:sz w:val="28"/>
        </w:rPr>
        <w:t xml:space="preserve">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 </w:t>
      </w:r>
    </w:p>
    <w:p>
      <w:pPr>
        <w:spacing w:before="0" w:after="0" w:line="264"/>
        <w:ind w:firstLine="600"/>
        <w:jc w:val="both"/>
      </w:pPr>
      <w:r>
        <w:rPr>
          <w:rFonts w:ascii="Times New Roman" w:hAnsi="Times New Roman"/>
          <w:b w:val="false"/>
          <w:i w:val="false"/>
          <w:color w:val="000000"/>
          <w:sz w:val="28"/>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pPr>
        <w:spacing w:before="0" w:after="0" w:line="264"/>
        <w:ind w:firstLine="600"/>
        <w:jc w:val="both"/>
      </w:pPr>
      <w:r>
        <w:rPr>
          <w:rFonts w:ascii="Times New Roman" w:hAnsi="Times New Roman"/>
          <w:b w:val="false"/>
          <w:i w:val="false"/>
          <w:color w:val="000000"/>
          <w:sz w:val="28"/>
        </w:rPr>
        <w:t>стремление к физическому совершенствованию, формированию культуры движения и телосложения, самовыражению в избранном виде спорта;</w:t>
      </w:r>
    </w:p>
    <w:p>
      <w:pPr>
        <w:spacing w:before="0" w:after="0" w:line="264"/>
        <w:ind w:firstLine="600"/>
        <w:jc w:val="both"/>
      </w:pPr>
      <w:r>
        <w:rPr>
          <w:rFonts w:ascii="Times New Roman" w:hAnsi="Times New Roman"/>
          <w:b w:val="false"/>
          <w:i w:val="false"/>
          <w:color w:val="000000"/>
          <w:sz w:val="28"/>
        </w:rPr>
        <w:t xml:space="preserve">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 </w:t>
      </w:r>
    </w:p>
    <w:p>
      <w:pPr>
        <w:spacing w:before="0" w:after="0" w:line="264"/>
        <w:ind w:firstLine="600"/>
        <w:jc w:val="both"/>
      </w:pPr>
      <w:r>
        <w:rPr>
          <w:rFonts w:ascii="Times New Roman" w:hAnsi="Times New Roman"/>
          <w:b w:val="false"/>
          <w:i w:val="false"/>
          <w:color w:val="000000"/>
          <w:sz w:val="28"/>
        </w:rPr>
        <w:t xml:space="preserve">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pPr>
        <w:spacing w:before="0" w:after="0" w:line="264"/>
        <w:ind w:firstLine="600"/>
        <w:jc w:val="both"/>
      </w:pPr>
      <w:r>
        <w:rPr>
          <w:rFonts w:ascii="Times New Roman" w:hAnsi="Times New Roman"/>
          <w:b w:val="false"/>
          <w:i w:val="false"/>
          <w:color w:val="000000"/>
          <w:sz w:val="28"/>
        </w:rPr>
        <w:t xml:space="preserve">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 </w:t>
      </w:r>
    </w:p>
    <w:p>
      <w:pPr>
        <w:spacing w:before="0" w:after="0" w:line="264"/>
        <w:ind w:firstLine="600"/>
        <w:jc w:val="both"/>
      </w:pPr>
      <w:r>
        <w:rPr>
          <w:rFonts w:ascii="Times New Roman" w:hAnsi="Times New Roman"/>
          <w:b w:val="false"/>
          <w:i w:val="false"/>
          <w:color w:val="000000"/>
          <w:sz w:val="28"/>
        </w:rPr>
        <w:t xml:space="preserve">способность адаптироваться к стрессовым ситуациям, осуществлять профилактические мероприятия по регулированию эмоциональных напряжений, активному восстановлению организма после значительных умственных и физических нагрузок; </w:t>
      </w:r>
    </w:p>
    <w:p>
      <w:pPr>
        <w:spacing w:before="0" w:after="0" w:line="264"/>
        <w:ind w:firstLine="600"/>
        <w:jc w:val="both"/>
      </w:pPr>
      <w:r>
        <w:rPr>
          <w:rFonts w:ascii="Times New Roman" w:hAnsi="Times New Roman"/>
          <w:b w:val="false"/>
          <w:i w:val="false"/>
          <w:color w:val="000000"/>
          <w:sz w:val="28"/>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w:t>
      </w:r>
    </w:p>
    <w:p>
      <w:pPr>
        <w:spacing w:before="0" w:after="0" w:line="264"/>
        <w:ind w:firstLine="600"/>
        <w:jc w:val="both"/>
      </w:pPr>
      <w:r>
        <w:rPr>
          <w:rFonts w:ascii="Times New Roman" w:hAnsi="Times New Roman"/>
          <w:b w:val="false"/>
          <w:i w:val="false"/>
          <w:color w:val="000000"/>
          <w:sz w:val="28"/>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pPr>
        <w:spacing w:before="0" w:after="0" w:line="264"/>
        <w:ind w:firstLine="600"/>
        <w:jc w:val="both"/>
      </w:pPr>
      <w:r>
        <w:rPr>
          <w:rFonts w:ascii="Times New Roman" w:hAnsi="Times New Roman"/>
          <w:b w:val="false"/>
          <w:i w:val="false"/>
          <w:color w:val="000000"/>
          <w:sz w:val="28"/>
        </w:rP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 </w:t>
      </w:r>
    </w:p>
    <w:p>
      <w:pPr>
        <w:spacing w:before="0" w:after="0" w:line="264"/>
        <w:ind w:firstLine="600"/>
        <w:jc w:val="both"/>
      </w:pPr>
      <w:r>
        <w:rPr>
          <w:rFonts w:ascii="Times New Roman" w:hAnsi="Times New Roman"/>
          <w:b w:val="false"/>
          <w:i w:val="false"/>
          <w:color w:val="000000"/>
          <w:sz w:val="28"/>
        </w:rPr>
        <w:t xml:space="preserve">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 </w:t>
      </w:r>
    </w:p>
    <w:p>
      <w:pPr>
        <w:spacing w:before="0" w:after="0" w:line="264"/>
        <w:ind w:firstLine="600"/>
        <w:jc w:val="both"/>
      </w:pPr>
      <w:r>
        <w:rPr>
          <w:rFonts w:ascii="Times New Roman" w:hAnsi="Times New Roman"/>
          <w:b w:val="false"/>
          <w:i w:val="false"/>
          <w:color w:val="000000"/>
          <w:sz w:val="28"/>
        </w:rPr>
        <w:t xml:space="preserve">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w:t>
      </w:r>
      <w:r>
        <w:rPr>
          <w:rFonts w:ascii="Times New Roman" w:hAnsi="Times New Roman"/>
          <w:b w:val="false"/>
          <w:i w:val="false"/>
          <w:color w:val="000000"/>
          <w:sz w:val="28"/>
        </w:rPr>
        <w:t>деятельности, общении со сверстниками, публичных выступлениях и дискуссиях.</w:t>
      </w:r>
    </w:p>
    <w:p>
      <w:pPr>
        <w:spacing w:before="0" w:after="0"/>
        <w:ind w:left="120"/>
        <w:jc w:val="left"/>
      </w:pPr>
      <w:bookmarkStart w:name="_Toc137567704" w:id="19"/>
      <w:bookmarkEnd w:id="19"/>
    </w:p>
    <w:p>
      <w:pPr>
        <w:spacing w:before="0" w:after="0" w:line="264"/>
        <w:ind w:left="120"/>
        <w:jc w:val="left"/>
      </w:pPr>
    </w:p>
    <w:p>
      <w:pPr>
        <w:spacing w:before="0" w:after="0" w:line="264"/>
        <w:ind w:left="120"/>
        <w:jc w:val="left"/>
      </w:pPr>
      <w:r>
        <w:rPr>
          <w:rFonts w:ascii="Times New Roman" w:hAnsi="Times New Roman"/>
          <w:b/>
          <w:i w:val="false"/>
          <w:color w:val="000000"/>
          <w:sz w:val="28"/>
        </w:rPr>
        <w:t>МЕТАПРЕДМЕТНЫЕ РЕЗУЛЬТАТЫ</w:t>
      </w:r>
    </w:p>
    <w:p>
      <w:pPr>
        <w:spacing w:before="0" w:after="0" w:line="264"/>
        <w:ind w:firstLine="600"/>
        <w:jc w:val="both"/>
      </w:pPr>
      <w:bookmarkStart w:name="_Toc134720971" w:id="20"/>
      <w:bookmarkEnd w:id="20"/>
      <w:r>
        <w:rPr>
          <w:rFonts w:ascii="Times New Roman" w:hAnsi="Times New Roman"/>
          <w:b w:val="false"/>
          <w:i w:val="false"/>
          <w:color w:val="000000"/>
          <w:sz w:val="28"/>
        </w:rPr>
        <w:t>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pPr>
        <w:spacing w:before="0" w:after="0" w:line="264"/>
        <w:ind w:firstLine="600"/>
        <w:jc w:val="both"/>
      </w:pPr>
      <w:r>
        <w:rPr>
          <w:rFonts w:ascii="Times New Roman" w:hAnsi="Times New Roman"/>
          <w:b w:val="false"/>
          <w:i w:val="false"/>
          <w:color w:val="000000"/>
          <w:sz w:val="28"/>
        </w:rPr>
        <w:t xml:space="preserve">У обучающегося будут сформированы следующие </w:t>
      </w:r>
      <w:r>
        <w:rPr>
          <w:rFonts w:ascii="Times New Roman" w:hAnsi="Times New Roman"/>
          <w:b/>
          <w:i w:val="false"/>
          <w:color w:val="000000"/>
          <w:sz w:val="28"/>
        </w:rPr>
        <w:t>универсальные познавательные учебные действия</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pPr>
        <w:spacing w:before="0" w:after="0" w:line="264"/>
        <w:ind w:firstLine="600"/>
        <w:jc w:val="both"/>
      </w:pPr>
      <w:r>
        <w:rPr>
          <w:rFonts w:ascii="Times New Roman" w:hAnsi="Times New Roman"/>
          <w:b w:val="false"/>
          <w:i w:val="false"/>
          <w:color w:val="000000"/>
          <w:sz w:val="28"/>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pPr>
        <w:spacing w:before="0" w:after="0" w:line="264"/>
        <w:ind w:firstLine="600"/>
        <w:jc w:val="both"/>
      </w:pPr>
      <w:r>
        <w:rPr>
          <w:rFonts w:ascii="Times New Roman" w:hAnsi="Times New Roman"/>
          <w:b w:val="false"/>
          <w:i w:val="false"/>
          <w:color w:val="000000"/>
          <w:sz w:val="28"/>
        </w:rP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 </w:t>
      </w:r>
    </w:p>
    <w:p>
      <w:pPr>
        <w:spacing w:before="0" w:after="0" w:line="264"/>
        <w:ind w:firstLine="600"/>
        <w:jc w:val="both"/>
      </w:pPr>
      <w:r>
        <w:rPr>
          <w:rFonts w:ascii="Times New Roman" w:hAnsi="Times New Roman"/>
          <w:b w:val="false"/>
          <w:i w:val="false"/>
          <w:color w:val="000000"/>
          <w:sz w:val="28"/>
        </w:rPr>
        <w:t xml:space="preserve">характеризовать туристские походы как форму активного отдыха, выявлять их целевое предназначение в сохранении и укреплении здоровья, руководствоваться требованиями техники безопасности во время передвижения по маршруту и организации бивуака; </w:t>
      </w:r>
    </w:p>
    <w:p>
      <w:pPr>
        <w:spacing w:before="0" w:after="0" w:line="264"/>
        <w:ind w:firstLine="600"/>
        <w:jc w:val="both"/>
      </w:pPr>
      <w:r>
        <w:rPr>
          <w:rFonts w:ascii="Times New Roman" w:hAnsi="Times New Roman"/>
          <w:b w:val="false"/>
          <w:i w:val="false"/>
          <w:color w:val="000000"/>
          <w:sz w:val="28"/>
        </w:rPr>
        <w:t xml:space="preserve">устанавливать причинно-следственную связь между планированием режима дня и изменениями показателей работоспособности; </w:t>
      </w:r>
    </w:p>
    <w:p>
      <w:pPr>
        <w:spacing w:before="0" w:after="0" w:line="264"/>
        <w:ind w:firstLine="600"/>
        <w:jc w:val="both"/>
      </w:pPr>
      <w:r>
        <w:rPr>
          <w:rFonts w:ascii="Times New Roman" w:hAnsi="Times New Roman"/>
          <w:b w:val="false"/>
          <w:i w:val="false"/>
          <w:color w:val="000000"/>
          <w:sz w:val="28"/>
        </w:rPr>
        <w:t xml:space="preserve">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 </w:t>
      </w:r>
    </w:p>
    <w:p>
      <w:pPr>
        <w:spacing w:before="0" w:after="0" w:line="264"/>
        <w:ind w:firstLine="600"/>
        <w:jc w:val="both"/>
      </w:pPr>
      <w:r>
        <w:rPr>
          <w:rFonts w:ascii="Times New Roman" w:hAnsi="Times New Roman"/>
          <w:b w:val="false"/>
          <w:i w:val="false"/>
          <w:color w:val="000000"/>
          <w:sz w:val="28"/>
        </w:rP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 </w:t>
      </w:r>
    </w:p>
    <w:p>
      <w:pPr>
        <w:spacing w:before="0" w:after="0" w:line="264"/>
        <w:ind w:firstLine="600"/>
        <w:jc w:val="both"/>
      </w:pPr>
      <w:r>
        <w:rPr>
          <w:rFonts w:ascii="Times New Roman" w:hAnsi="Times New Roman"/>
          <w:b w:val="false"/>
          <w:i w:val="false"/>
          <w:color w:val="000000"/>
          <w:sz w:val="28"/>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pPr>
        <w:spacing w:before="0" w:after="0" w:line="264"/>
        <w:ind w:firstLine="600"/>
        <w:jc w:val="both"/>
      </w:pPr>
      <w:r>
        <w:rPr>
          <w:rFonts w:ascii="Times New Roman" w:hAnsi="Times New Roman"/>
          <w:b w:val="false"/>
          <w:i w:val="false"/>
          <w:color w:val="000000"/>
          <w:sz w:val="28"/>
        </w:rPr>
        <w:t xml:space="preserve">устанавливать причинно-следственную связь между подготовкой мест занятий на открытых площадках и правилами предупреждения травматизма. </w:t>
      </w:r>
    </w:p>
    <w:p>
      <w:pPr>
        <w:spacing w:before="0" w:after="0" w:line="264"/>
        <w:ind w:firstLine="600"/>
        <w:jc w:val="both"/>
      </w:pPr>
      <w:r>
        <w:rPr>
          <w:rFonts w:ascii="Times New Roman" w:hAnsi="Times New Roman"/>
          <w:b w:val="false"/>
          <w:i w:val="false"/>
          <w:color w:val="000000"/>
          <w:sz w:val="28"/>
        </w:rPr>
        <w:t xml:space="preserve">У обучающегося будут сформированы следующие </w:t>
      </w:r>
      <w:r>
        <w:rPr>
          <w:rFonts w:ascii="Times New Roman" w:hAnsi="Times New Roman"/>
          <w:b/>
          <w:i w:val="false"/>
          <w:color w:val="000000"/>
          <w:sz w:val="28"/>
        </w:rPr>
        <w:t>универсальные коммуникативные учебные действия</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pPr>
        <w:spacing w:before="0" w:after="0" w:line="264"/>
        <w:ind w:firstLine="600"/>
        <w:jc w:val="both"/>
      </w:pPr>
      <w:r>
        <w:rPr>
          <w:rFonts w:ascii="Times New Roman" w:hAnsi="Times New Roman"/>
          <w:b w:val="false"/>
          <w:i w:val="false"/>
          <w:color w:val="000000"/>
          <w:sz w:val="28"/>
        </w:rP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 </w:t>
      </w:r>
    </w:p>
    <w:p>
      <w:pPr>
        <w:spacing w:before="0" w:after="0" w:line="264"/>
        <w:ind w:firstLine="600"/>
        <w:jc w:val="both"/>
      </w:pPr>
      <w:r>
        <w:rPr>
          <w:rFonts w:ascii="Times New Roman" w:hAnsi="Times New Roman"/>
          <w:b w:val="false"/>
          <w:i w:val="false"/>
          <w:color w:val="000000"/>
          <w:sz w:val="28"/>
        </w:rPr>
        <w:t>описывать и анализировать технику разучиваемого упражнения, выделять фазы и элементы движений, подбирать подготовительные упражнения;</w:t>
      </w:r>
    </w:p>
    <w:p>
      <w:pPr>
        <w:spacing w:before="0" w:after="0" w:line="264"/>
        <w:ind w:firstLine="600"/>
        <w:jc w:val="both"/>
      </w:pPr>
      <w:r>
        <w:rPr>
          <w:rFonts w:ascii="Times New Roman" w:hAnsi="Times New Roman"/>
          <w:b w:val="false"/>
          <w:i w:val="false"/>
          <w:color w:val="000000"/>
          <w:sz w:val="28"/>
        </w:rPr>
        <w:t xml:space="preserve">и планировать последовательность решения задач обучения, оценивать эффективность обучения посредством сравнения с эталонным образцом; </w:t>
      </w:r>
    </w:p>
    <w:p>
      <w:pPr>
        <w:spacing w:before="0" w:after="0" w:line="264"/>
        <w:ind w:firstLine="600"/>
        <w:jc w:val="both"/>
      </w:pPr>
      <w:r>
        <w:rPr>
          <w:rFonts w:ascii="Times New Roman" w:hAnsi="Times New Roman"/>
          <w:b w:val="false"/>
          <w:i w:val="false"/>
          <w:color w:val="000000"/>
          <w:sz w:val="28"/>
        </w:rPr>
        <w:t xml:space="preserve">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 </w:t>
      </w:r>
    </w:p>
    <w:p>
      <w:pPr>
        <w:spacing w:before="0" w:after="0" w:line="264"/>
        <w:ind w:firstLine="600"/>
        <w:jc w:val="both"/>
      </w:pPr>
      <w:r>
        <w:rPr>
          <w:rFonts w:ascii="Times New Roman" w:hAnsi="Times New Roman"/>
          <w:b w:val="false"/>
          <w:i w:val="false"/>
          <w:color w:val="000000"/>
          <w:sz w:val="28"/>
        </w:rPr>
        <w:t xml:space="preserve">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pPr>
        <w:spacing w:before="0" w:after="0" w:line="264"/>
        <w:ind w:firstLine="600"/>
        <w:jc w:val="both"/>
      </w:pPr>
      <w:r>
        <w:rPr>
          <w:rFonts w:ascii="Times New Roman" w:hAnsi="Times New Roman"/>
          <w:b w:val="false"/>
          <w:i w:val="false"/>
          <w:color w:val="000000"/>
          <w:sz w:val="28"/>
        </w:rPr>
        <w:t xml:space="preserve">У обучающегося будут сформированы следующие </w:t>
      </w:r>
      <w:r>
        <w:rPr>
          <w:rFonts w:ascii="Times New Roman" w:hAnsi="Times New Roman"/>
          <w:b/>
          <w:i w:val="false"/>
          <w:color w:val="000000"/>
          <w:sz w:val="28"/>
        </w:rPr>
        <w:t>универсальные регулятивные учебные действия</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 xml:space="preserve">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 </w:t>
      </w:r>
    </w:p>
    <w:p>
      <w:pPr>
        <w:spacing w:before="0" w:after="0" w:line="264"/>
        <w:ind w:firstLine="600"/>
        <w:jc w:val="both"/>
      </w:pPr>
      <w:r>
        <w:rPr>
          <w:rFonts w:ascii="Times New Roman" w:hAnsi="Times New Roman"/>
          <w:b w:val="false"/>
          <w:i w:val="false"/>
          <w:color w:val="000000"/>
          <w:sz w:val="28"/>
        </w:rPr>
        <w:t xml:space="preserve">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 </w:t>
      </w:r>
    </w:p>
    <w:p>
      <w:pPr>
        <w:spacing w:before="0" w:after="0" w:line="264"/>
        <w:ind w:firstLine="600"/>
        <w:jc w:val="both"/>
      </w:pPr>
      <w:r>
        <w:rPr>
          <w:rFonts w:ascii="Times New Roman" w:hAnsi="Times New Roman"/>
          <w:b w:val="false"/>
          <w:i w:val="false"/>
          <w:color w:val="000000"/>
          <w:sz w:val="28"/>
        </w:rPr>
        <w:t xml:space="preserve">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 </w:t>
      </w:r>
    </w:p>
    <w:p>
      <w:pPr>
        <w:spacing w:before="0" w:after="0" w:line="264"/>
        <w:ind w:firstLine="600"/>
        <w:jc w:val="both"/>
      </w:pPr>
      <w:r>
        <w:rPr>
          <w:rFonts w:ascii="Times New Roman" w:hAnsi="Times New Roman"/>
          <w:b w:val="false"/>
          <w:i w:val="false"/>
          <w:color w:val="000000"/>
          <w:sz w:val="28"/>
        </w:rPr>
        <w:t xml:space="preserve">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 </w:t>
      </w:r>
    </w:p>
    <w:p>
      <w:pPr>
        <w:spacing w:before="0" w:after="0" w:line="264"/>
        <w:ind w:firstLine="600"/>
        <w:jc w:val="both"/>
      </w:pPr>
      <w:r>
        <w:rPr>
          <w:rFonts w:ascii="Times New Roman" w:hAnsi="Times New Roman"/>
          <w:b w:val="false"/>
          <w:i w:val="false"/>
          <w:color w:val="000000"/>
          <w:sz w:val="28"/>
        </w:rPr>
        <w:t>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w:t>
      </w:r>
    </w:p>
    <w:p>
      <w:pPr>
        <w:spacing w:before="0" w:after="0"/>
        <w:ind w:left="120"/>
        <w:jc w:val="left"/>
      </w:pPr>
      <w:bookmarkStart w:name="_Toc137567705" w:id="21"/>
      <w:bookmarkEnd w:id="21"/>
    </w:p>
    <w:p>
      <w:pPr>
        <w:spacing w:before="0" w:after="0" w:line="264"/>
        <w:ind w:left="120"/>
        <w:jc w:val="left"/>
      </w:pPr>
    </w:p>
    <w:p>
      <w:pPr>
        <w:spacing w:before="0" w:after="0" w:line="264"/>
        <w:ind w:left="120"/>
        <w:jc w:val="left"/>
      </w:pPr>
      <w:r>
        <w:rPr>
          <w:rFonts w:ascii="Times New Roman" w:hAnsi="Times New Roman"/>
          <w:b/>
          <w:i w:val="false"/>
          <w:color w:val="000000"/>
          <w:sz w:val="28"/>
        </w:rPr>
        <w:t>ПРЕДМЕТНЫЕ РЕЗУЛЬТАТЫ</w:t>
      </w:r>
    </w:p>
    <w:p>
      <w:pPr>
        <w:spacing w:before="0" w:after="0" w:line="264"/>
        <w:ind w:left="120"/>
        <w:jc w:val="both"/>
      </w:pPr>
    </w:p>
    <w:p>
      <w:pPr>
        <w:spacing w:before="0" w:after="0" w:line="264"/>
        <w:ind w:left="120"/>
        <w:jc w:val="both"/>
      </w:pPr>
      <w:r>
        <w:rPr>
          <w:rFonts w:ascii="Times New Roman" w:hAnsi="Times New Roman"/>
          <w:b w:val="false"/>
          <w:i w:val="false"/>
          <w:color w:val="000000"/>
          <w:sz w:val="28"/>
        </w:rPr>
        <w:t xml:space="preserve">К концу обучения </w:t>
      </w:r>
      <w:r>
        <w:rPr>
          <w:rFonts w:ascii="Times New Roman" w:hAnsi="Times New Roman"/>
          <w:b/>
          <w:i/>
          <w:color w:val="000000"/>
          <w:sz w:val="28"/>
        </w:rPr>
        <w:t>в 5 классе</w:t>
      </w:r>
      <w:r>
        <w:rPr>
          <w:rFonts w:ascii="Times New Roman" w:hAnsi="Times New Roman"/>
          <w:b w:val="false"/>
          <w:i w:val="false"/>
          <w:color w:val="000000"/>
          <w:sz w:val="28"/>
        </w:rPr>
        <w:t xml:space="preserve"> обучающийся научится:</w:t>
      </w:r>
    </w:p>
    <w:p>
      <w:pPr>
        <w:spacing w:before="0" w:after="0" w:line="264"/>
        <w:ind w:firstLine="600"/>
        <w:jc w:val="both"/>
      </w:pPr>
      <w:r>
        <w:rPr>
          <w:rFonts w:ascii="Times New Roman" w:hAnsi="Times New Roman"/>
          <w:b w:val="false"/>
          <w:i w:val="false"/>
          <w:color w:val="000000"/>
          <w:sz w:val="28"/>
        </w:rPr>
        <w:t>выполнять требования безопасности на уроках физической культуры, на самостоятельных занятиях физическими упражнениями в условиях активного отдыха и досуга;</w:t>
      </w:r>
    </w:p>
    <w:p>
      <w:pPr>
        <w:spacing w:before="0" w:after="0" w:line="264"/>
        <w:ind w:firstLine="600"/>
        <w:jc w:val="both"/>
      </w:pPr>
      <w:r>
        <w:rPr>
          <w:rFonts w:ascii="Times New Roman" w:hAnsi="Times New Roman"/>
          <w:b w:val="false"/>
          <w:i w:val="false"/>
          <w:color w:val="000000"/>
          <w:sz w:val="28"/>
        </w:rPr>
        <w:t xml:space="preserve">проводить измерение индивидуальной осанки и сравнивать её показатели со стандартами, составлять комплексы упражнений по коррекции и профилактике её нарушения, планировать их выполнение в режиме дня; </w:t>
      </w:r>
    </w:p>
    <w:p>
      <w:pPr>
        <w:spacing w:before="0" w:after="0" w:line="264"/>
        <w:ind w:firstLine="600"/>
        <w:jc w:val="both"/>
      </w:pPr>
      <w:r>
        <w:rPr>
          <w:rFonts w:ascii="Times New Roman" w:hAnsi="Times New Roman"/>
          <w:b w:val="false"/>
          <w:i w:val="false"/>
          <w:color w:val="000000"/>
          <w:sz w:val="28"/>
        </w:rPr>
        <w:t>составлять дневник физической культуры и вести в нём наблюдение за показателями физического развития и физической подготовленности, планировать содержание и регулярность проведения самостоятельных занятий;</w:t>
      </w:r>
    </w:p>
    <w:p>
      <w:pPr>
        <w:spacing w:before="0" w:after="0" w:line="264"/>
        <w:ind w:firstLine="600"/>
        <w:jc w:val="both"/>
      </w:pPr>
      <w:r>
        <w:rPr>
          <w:rFonts w:ascii="Times New Roman" w:hAnsi="Times New Roman"/>
          <w:b w:val="false"/>
          <w:i w:val="false"/>
          <w:color w:val="000000"/>
          <w:sz w:val="28"/>
        </w:rPr>
        <w:t xml:space="preserve">осуществлять профилактику утомления во время учебной деятельности, выполнять комплексы упражнений физкультминуток, дыхательной и зрительной гимнастики; </w:t>
      </w:r>
    </w:p>
    <w:p>
      <w:pPr>
        <w:spacing w:before="0" w:after="0" w:line="264"/>
        <w:ind w:firstLine="600"/>
        <w:jc w:val="both"/>
      </w:pPr>
      <w:r>
        <w:rPr>
          <w:rFonts w:ascii="Times New Roman" w:hAnsi="Times New Roman"/>
          <w:b w:val="false"/>
          <w:i w:val="false"/>
          <w:color w:val="000000"/>
          <w:sz w:val="28"/>
        </w:rPr>
        <w:t>выполнять комплексы упражнений оздоровительной физической культуры на развитие гибкости, координации и формирование телосложения;</w:t>
      </w:r>
    </w:p>
    <w:p>
      <w:pPr>
        <w:spacing w:before="0" w:after="0" w:line="264"/>
        <w:ind w:firstLine="600"/>
        <w:jc w:val="both"/>
      </w:pPr>
      <w:r>
        <w:rPr>
          <w:rFonts w:ascii="Times New Roman" w:hAnsi="Times New Roman"/>
          <w:b w:val="false"/>
          <w:i w:val="false"/>
          <w:color w:val="000000"/>
          <w:sz w:val="28"/>
        </w:rPr>
        <w:t xml:space="preserve">выполнять опорный прыжок с разбега способом «ноги врозь» (мальчики) и способом «напрыгивания с последующим спрыгиванием» (девочки); </w:t>
      </w:r>
    </w:p>
    <w:p>
      <w:pPr>
        <w:spacing w:before="0" w:after="0" w:line="264"/>
        <w:ind w:firstLine="600"/>
        <w:jc w:val="both"/>
      </w:pPr>
      <w:r>
        <w:rPr>
          <w:rFonts w:ascii="Times New Roman" w:hAnsi="Times New Roman"/>
          <w:b w:val="false"/>
          <w:i w:val="false"/>
          <w:color w:val="000000"/>
          <w:sz w:val="28"/>
        </w:rPr>
        <w:t xml:space="preserve">выполнять упражнения в висах и упорах на низкой гимнастической перекладине (мальчики), в передвижениях по гимнастическому бревну ходьбой и приставным шагом с поворотами, подпрыгиванием на двух ногах на месте и с продвижением (девочки); </w:t>
      </w:r>
    </w:p>
    <w:p>
      <w:pPr>
        <w:spacing w:before="0" w:after="0" w:line="264"/>
        <w:ind w:firstLine="600"/>
        <w:jc w:val="both"/>
      </w:pPr>
      <w:r>
        <w:rPr>
          <w:rFonts w:ascii="Times New Roman" w:hAnsi="Times New Roman"/>
          <w:b w:val="false"/>
          <w:i w:val="false"/>
          <w:color w:val="000000"/>
          <w:sz w:val="28"/>
        </w:rPr>
        <w:t xml:space="preserve">передвигаться по гимнастической стенке приставным шагом, лазать разноимённым способом вверх и по диагонали; </w:t>
      </w:r>
    </w:p>
    <w:p>
      <w:pPr>
        <w:spacing w:before="0" w:after="0" w:line="264"/>
        <w:ind w:firstLine="600"/>
        <w:jc w:val="both"/>
      </w:pPr>
      <w:r>
        <w:rPr>
          <w:rFonts w:ascii="Times New Roman" w:hAnsi="Times New Roman"/>
          <w:b w:val="false"/>
          <w:i w:val="false"/>
          <w:color w:val="000000"/>
          <w:sz w:val="28"/>
        </w:rPr>
        <w:t xml:space="preserve">выполнять бег с равномерной скоростью с высокого старта по учебной дистанции; </w:t>
      </w:r>
    </w:p>
    <w:p>
      <w:pPr>
        <w:spacing w:before="0" w:after="0" w:line="264"/>
        <w:ind w:firstLine="600"/>
        <w:jc w:val="both"/>
      </w:pPr>
      <w:r>
        <w:rPr>
          <w:rFonts w:ascii="Times New Roman" w:hAnsi="Times New Roman"/>
          <w:b w:val="false"/>
          <w:i w:val="false"/>
          <w:color w:val="000000"/>
          <w:sz w:val="28"/>
        </w:rPr>
        <w:t xml:space="preserve">демонстрировать технику прыжка в длину с разбега способом «согнув ноги»; </w:t>
      </w:r>
    </w:p>
    <w:p>
      <w:pPr>
        <w:spacing w:before="0" w:after="0" w:line="264"/>
        <w:ind w:firstLine="600"/>
        <w:jc w:val="both"/>
      </w:pPr>
      <w:r>
        <w:rPr>
          <w:rFonts w:ascii="Times New Roman" w:hAnsi="Times New Roman"/>
          <w:b w:val="false"/>
          <w:i w:val="false"/>
          <w:color w:val="000000"/>
          <w:sz w:val="28"/>
        </w:rPr>
        <w:t>передвигаться на лыжах попеременным двухшажным ходом (для бесснежных районов – имитация передвижения);</w:t>
      </w:r>
    </w:p>
    <w:p>
      <w:pPr>
        <w:spacing w:before="0" w:after="0" w:line="264"/>
        <w:ind w:firstLine="600"/>
        <w:jc w:val="both"/>
      </w:pPr>
      <w:r>
        <w:rPr>
          <w:rFonts w:ascii="Times New Roman" w:hAnsi="Times New Roman"/>
          <w:b w:val="false"/>
          <w:i w:val="false"/>
          <w:color w:val="000000"/>
          <w:sz w:val="28"/>
        </w:rPr>
        <w:t>тренироваться в упражнениях общефизической и специальной физической подготовки с учётом индивидуальных и возрастно-половых особенностей;</w:t>
      </w:r>
    </w:p>
    <w:p>
      <w:pPr>
        <w:spacing w:before="0" w:after="0" w:line="264"/>
        <w:ind w:firstLine="600"/>
        <w:jc w:val="both"/>
      </w:pPr>
      <w:r>
        <w:rPr>
          <w:rFonts w:ascii="Times New Roman" w:hAnsi="Times New Roman"/>
          <w:b w:val="false"/>
          <w:i w:val="false"/>
          <w:color w:val="000000"/>
          <w:sz w:val="28"/>
        </w:rPr>
        <w:t xml:space="preserve">демонстрировать технические действия в спортивных играх: </w:t>
      </w:r>
    </w:p>
    <w:p>
      <w:pPr>
        <w:spacing w:before="0" w:after="0" w:line="264"/>
        <w:ind w:firstLine="600"/>
        <w:jc w:val="both"/>
      </w:pPr>
      <w:r>
        <w:rPr>
          <w:rFonts w:ascii="Times New Roman" w:hAnsi="Times New Roman"/>
          <w:b w:val="false"/>
          <w:i w:val="false"/>
          <w:color w:val="000000"/>
          <w:sz w:val="28"/>
        </w:rPr>
        <w:t xml:space="preserve">баскетбол (ведение мяча с равномерной скоростью в разных направлениях, приём и передача мяча двумя руками от груди с места и в движении); </w:t>
      </w:r>
    </w:p>
    <w:p>
      <w:pPr>
        <w:spacing w:before="0" w:after="0" w:line="264"/>
        <w:ind w:firstLine="600"/>
        <w:jc w:val="both"/>
      </w:pPr>
      <w:r>
        <w:rPr>
          <w:rFonts w:ascii="Times New Roman" w:hAnsi="Times New Roman"/>
          <w:b w:val="false"/>
          <w:i w:val="false"/>
          <w:color w:val="000000"/>
          <w:sz w:val="28"/>
        </w:rPr>
        <w:t xml:space="preserve">волейбол (приём и передача мяча двумя руками снизу и сверху с места и в движении, прямая нижняя подача); </w:t>
      </w:r>
    </w:p>
    <w:p>
      <w:pPr>
        <w:spacing w:before="0" w:after="0" w:line="264"/>
        <w:ind w:firstLine="600"/>
        <w:jc w:val="both"/>
      </w:pPr>
      <w:r>
        <w:rPr>
          <w:rFonts w:ascii="Times New Roman" w:hAnsi="Times New Roman"/>
          <w:b w:val="false"/>
          <w:i w:val="false"/>
          <w:color w:val="000000"/>
          <w:sz w:val="28"/>
        </w:rPr>
        <w:t>футбол (ведение мяча с равномерной скоростью в разных направлениях, приём и передача мяча, удар по неподвижному мячу с небольшого разбега).</w:t>
      </w:r>
    </w:p>
    <w:p>
      <w:pPr>
        <w:spacing w:before="0" w:after="0" w:line="264"/>
        <w:ind w:left="120"/>
        <w:jc w:val="both"/>
      </w:pPr>
    </w:p>
    <w:p>
      <w:pPr>
        <w:spacing w:before="0" w:after="0" w:line="264"/>
        <w:ind w:left="120"/>
        <w:jc w:val="both"/>
      </w:pPr>
      <w:r>
        <w:rPr>
          <w:rFonts w:ascii="Times New Roman" w:hAnsi="Times New Roman"/>
          <w:b w:val="false"/>
          <w:i w:val="false"/>
          <w:color w:val="000000"/>
          <w:sz w:val="28"/>
        </w:rPr>
        <w:t xml:space="preserve">К концу обучения </w:t>
      </w:r>
      <w:r>
        <w:rPr>
          <w:rFonts w:ascii="Times New Roman" w:hAnsi="Times New Roman"/>
          <w:b/>
          <w:i/>
          <w:color w:val="000000"/>
          <w:sz w:val="28"/>
        </w:rPr>
        <w:t>в 6 классе</w:t>
      </w:r>
      <w:r>
        <w:rPr>
          <w:rFonts w:ascii="Times New Roman" w:hAnsi="Times New Roman"/>
          <w:b w:val="false"/>
          <w:i w:val="false"/>
          <w:color w:val="000000"/>
          <w:sz w:val="28"/>
        </w:rPr>
        <w:t xml:space="preserve"> обучающийся научится:</w:t>
      </w:r>
    </w:p>
    <w:p>
      <w:pPr>
        <w:spacing w:before="0" w:after="0" w:line="264"/>
        <w:ind w:firstLine="600"/>
        <w:jc w:val="both"/>
      </w:pPr>
      <w:r>
        <w:rPr>
          <w:rFonts w:ascii="Times New Roman" w:hAnsi="Times New Roman"/>
          <w:b w:val="false"/>
          <w:i w:val="false"/>
          <w:color w:val="000000"/>
          <w:sz w:val="28"/>
        </w:rPr>
        <w:t xml:space="preserve">характеризовать Олимпийские игры современности как международное культурное явление, роль Пьера де Кубертена в их историческом возрождении, обсуждать историю возникновения девиза, символики и ритуалов Олимпийских игр; </w:t>
      </w:r>
    </w:p>
    <w:p>
      <w:pPr>
        <w:spacing w:before="0" w:after="0" w:line="264"/>
        <w:ind w:firstLine="600"/>
        <w:jc w:val="both"/>
      </w:pPr>
      <w:r>
        <w:rPr>
          <w:rFonts w:ascii="Times New Roman" w:hAnsi="Times New Roman"/>
          <w:b w:val="false"/>
          <w:i w:val="false"/>
          <w:color w:val="000000"/>
          <w:sz w:val="28"/>
        </w:rPr>
        <w:t xml:space="preserve">измерять индивидуальные показатели физических качеств, определять их соответствие возрастным нормам и подбирать упражнения для их направленного развития; </w:t>
      </w:r>
    </w:p>
    <w:p>
      <w:pPr>
        <w:spacing w:before="0" w:after="0" w:line="264"/>
        <w:ind w:firstLine="600"/>
        <w:jc w:val="both"/>
      </w:pPr>
      <w:r>
        <w:rPr>
          <w:rFonts w:ascii="Times New Roman" w:hAnsi="Times New Roman"/>
          <w:b w:val="false"/>
          <w:i w:val="false"/>
          <w:color w:val="000000"/>
          <w:sz w:val="28"/>
        </w:rPr>
        <w:t xml:space="preserve">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 </w:t>
      </w:r>
    </w:p>
    <w:p>
      <w:pPr>
        <w:spacing w:before="0" w:after="0" w:line="264"/>
        <w:ind w:firstLine="600"/>
        <w:jc w:val="both"/>
      </w:pPr>
      <w:r>
        <w:rPr>
          <w:rFonts w:ascii="Times New Roman" w:hAnsi="Times New Roman"/>
          <w:b w:val="false"/>
          <w:i w:val="false"/>
          <w:color w:val="000000"/>
          <w:sz w:val="28"/>
        </w:rPr>
        <w:t xml:space="preserve">готовить места для самостоятельных занятий физической культурой и спортом в соответствии с правилами техники безопасности и гигиеническими требованиями; </w:t>
      </w:r>
    </w:p>
    <w:p>
      <w:pPr>
        <w:spacing w:before="0" w:after="0" w:line="264"/>
        <w:ind w:firstLine="600"/>
        <w:jc w:val="both"/>
      </w:pPr>
      <w:r>
        <w:rPr>
          <w:rFonts w:ascii="Times New Roman" w:hAnsi="Times New Roman"/>
          <w:b w:val="false"/>
          <w:i w:val="false"/>
          <w:color w:val="000000"/>
          <w:sz w:val="28"/>
        </w:rPr>
        <w:t xml:space="preserve">отбирать упражнения оздоровительной физической культуры и составлять из них комплексы физкультминуток и физкультпауз для оптимизации работоспособности и снятия мышечного утомления в режиме учебной деятельности; </w:t>
      </w:r>
    </w:p>
    <w:p>
      <w:pPr>
        <w:spacing w:before="0" w:after="0" w:line="264"/>
        <w:ind w:firstLine="600"/>
        <w:jc w:val="both"/>
      </w:pPr>
      <w:r>
        <w:rPr>
          <w:rFonts w:ascii="Times New Roman" w:hAnsi="Times New Roman"/>
          <w:b w:val="false"/>
          <w:i w:val="false"/>
          <w:color w:val="000000"/>
          <w:sz w:val="28"/>
        </w:rPr>
        <w:t xml:space="preserve">составлять и выполнять акробатические комбинации из разученных упражнений, наблюдать и анализировать выполнение другими обучающимися, выявлять ошибки и предлагать способы устранения; </w:t>
      </w:r>
    </w:p>
    <w:p>
      <w:pPr>
        <w:spacing w:before="0" w:after="0" w:line="264"/>
        <w:ind w:firstLine="600"/>
        <w:jc w:val="both"/>
      </w:pPr>
      <w:r>
        <w:rPr>
          <w:rFonts w:ascii="Times New Roman" w:hAnsi="Times New Roman"/>
          <w:b w:val="false"/>
          <w:i w:val="false"/>
          <w:color w:val="000000"/>
          <w:sz w:val="28"/>
        </w:rPr>
        <w:t xml:space="preserve">выполнять лазанье по канату в три приёма (мальчики), составлять и выполнять комбинацию на низком бревне из стилизованных общеразвивающих и сложно-координированных упражнений (девочки); </w:t>
      </w:r>
    </w:p>
    <w:p>
      <w:pPr>
        <w:spacing w:before="0" w:after="0" w:line="264"/>
        <w:ind w:firstLine="600"/>
        <w:jc w:val="both"/>
      </w:pPr>
      <w:r>
        <w:rPr>
          <w:rFonts w:ascii="Times New Roman" w:hAnsi="Times New Roman"/>
          <w:b w:val="false"/>
          <w:i w:val="false"/>
          <w:color w:val="000000"/>
          <w:sz w:val="28"/>
        </w:rPr>
        <w:t xml:space="preserve">выполнять беговые упражнения с максимальным ускорением, использовать их в самостоятельных занятиях для развития быстроты и равномерный бег для развития общей выносливости; </w:t>
      </w:r>
    </w:p>
    <w:p>
      <w:pPr>
        <w:spacing w:before="0" w:after="0" w:line="264"/>
        <w:ind w:firstLine="600"/>
        <w:jc w:val="both"/>
      </w:pPr>
      <w:r>
        <w:rPr>
          <w:rFonts w:ascii="Times New Roman" w:hAnsi="Times New Roman"/>
          <w:b w:val="false"/>
          <w:i w:val="false"/>
          <w:color w:val="000000"/>
          <w:sz w:val="28"/>
        </w:rPr>
        <w:t xml:space="preserve">выполнять прыжок в высоту с разбега способом «перешагивание», наблюдать и анализировать его выполнение другими обучающимися, сравнивая с заданным образцом, выявлять ошибки и предлагать способы устранения; </w:t>
      </w:r>
    </w:p>
    <w:p>
      <w:pPr>
        <w:spacing w:before="0" w:after="0" w:line="264"/>
        <w:ind w:firstLine="600"/>
        <w:jc w:val="both"/>
      </w:pPr>
      <w:r>
        <w:rPr>
          <w:rFonts w:ascii="Times New Roman" w:hAnsi="Times New Roman"/>
          <w:b w:val="false"/>
          <w:i w:val="false"/>
          <w:color w:val="000000"/>
          <w:sz w:val="28"/>
        </w:rPr>
        <w:t>выполнять передвижение на лыжах одновременным одношажным ходом,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передвижения);</w:t>
      </w:r>
    </w:p>
    <w:p>
      <w:pPr>
        <w:spacing w:before="0" w:after="0" w:line="264"/>
        <w:ind w:firstLine="600"/>
        <w:jc w:val="both"/>
      </w:pPr>
      <w:r>
        <w:rPr>
          <w:rFonts w:ascii="Times New Roman" w:hAnsi="Times New Roman"/>
          <w:b w:val="false"/>
          <w:i w:val="false"/>
          <w:color w:val="000000"/>
          <w:sz w:val="28"/>
        </w:rPr>
        <w:t>тренироваться в упражнениях общефизической и специальной физической подготовки с учётом индивидуальных и возрастно-половых особенностей;</w:t>
      </w:r>
    </w:p>
    <w:p>
      <w:pPr>
        <w:spacing w:before="0" w:after="0" w:line="264"/>
        <w:ind w:firstLine="600"/>
        <w:jc w:val="both"/>
      </w:pPr>
      <w:r>
        <w:rPr>
          <w:rFonts w:ascii="Times New Roman" w:hAnsi="Times New Roman"/>
          <w:b w:val="false"/>
          <w:i w:val="false"/>
          <w:color w:val="000000"/>
          <w:sz w:val="28"/>
        </w:rPr>
        <w:t xml:space="preserve">выполнять правила и демонстрировать технические действия в спортивных играх: </w:t>
      </w:r>
    </w:p>
    <w:p>
      <w:pPr>
        <w:spacing w:before="0" w:after="0" w:line="264"/>
        <w:ind w:firstLine="600"/>
        <w:jc w:val="both"/>
      </w:pPr>
      <w:r>
        <w:rPr>
          <w:rFonts w:ascii="Times New Roman" w:hAnsi="Times New Roman"/>
          <w:b w:val="false"/>
          <w:i w:val="false"/>
          <w:color w:val="000000"/>
          <w:sz w:val="28"/>
        </w:rPr>
        <w:t xml:space="preserve">баскетбол (технические действия без мяча, броски мяча двумя руками снизу и от груди с места, использование разученных технических действий в условиях игровой деятельности); </w:t>
      </w:r>
    </w:p>
    <w:p>
      <w:pPr>
        <w:spacing w:before="0" w:after="0" w:line="264"/>
        <w:ind w:firstLine="600"/>
        <w:jc w:val="both"/>
      </w:pPr>
      <w:r>
        <w:rPr>
          <w:rFonts w:ascii="Times New Roman" w:hAnsi="Times New Roman"/>
          <w:b w:val="false"/>
          <w:i w:val="false"/>
          <w:color w:val="000000"/>
          <w:sz w:val="28"/>
        </w:rPr>
        <w:t xml:space="preserve">волейбол (приём и передача мяча двумя руками снизу и сверху в разные зоны площадки соперника, использование разученных технических действий в условиях игровой деятельности); </w:t>
      </w:r>
    </w:p>
    <w:p>
      <w:pPr>
        <w:spacing w:before="0" w:after="0" w:line="264"/>
        <w:ind w:firstLine="600"/>
        <w:jc w:val="both"/>
      </w:pPr>
      <w:r>
        <w:rPr>
          <w:rFonts w:ascii="Times New Roman" w:hAnsi="Times New Roman"/>
          <w:b w:val="false"/>
          <w:i w:val="false"/>
          <w:color w:val="000000"/>
          <w:sz w:val="28"/>
        </w:rPr>
        <w:t>футбол (ведение мяча с разной скоростью передвижения, с ускорением в разных направлениях, удар по катящемуся мячу с разбега, использование разученных технических действий в условиях игровой деятельности).</w:t>
      </w:r>
    </w:p>
    <w:p>
      <w:pPr>
        <w:spacing w:before="0" w:after="0" w:line="264"/>
        <w:ind w:left="120"/>
        <w:jc w:val="both"/>
      </w:pPr>
    </w:p>
    <w:p>
      <w:pPr>
        <w:spacing w:before="0" w:after="0" w:line="264"/>
        <w:ind w:left="120"/>
        <w:jc w:val="both"/>
      </w:pPr>
      <w:r>
        <w:rPr>
          <w:rFonts w:ascii="Times New Roman" w:hAnsi="Times New Roman"/>
          <w:b w:val="false"/>
          <w:i w:val="false"/>
          <w:color w:val="000000"/>
          <w:sz w:val="28"/>
        </w:rPr>
        <w:t xml:space="preserve">К концу обучения </w:t>
      </w:r>
      <w:r>
        <w:rPr>
          <w:rFonts w:ascii="Times New Roman" w:hAnsi="Times New Roman"/>
          <w:b/>
          <w:i/>
          <w:color w:val="000000"/>
          <w:sz w:val="28"/>
        </w:rPr>
        <w:t>в 7 классе</w:t>
      </w:r>
      <w:r>
        <w:rPr>
          <w:rFonts w:ascii="Times New Roman" w:hAnsi="Times New Roman"/>
          <w:b w:val="false"/>
          <w:i w:val="false"/>
          <w:color w:val="000000"/>
          <w:sz w:val="28"/>
        </w:rPr>
        <w:t xml:space="preserve"> обучающийся научится:</w:t>
      </w:r>
    </w:p>
    <w:p>
      <w:pPr>
        <w:spacing w:before="0" w:after="0" w:line="264"/>
        <w:ind w:firstLine="600"/>
        <w:jc w:val="both"/>
      </w:pPr>
      <w:r>
        <w:rPr>
          <w:rFonts w:ascii="Times New Roman" w:hAnsi="Times New Roman"/>
          <w:b w:val="false"/>
          <w:i w:val="false"/>
          <w:color w:val="000000"/>
          <w:sz w:val="28"/>
        </w:rPr>
        <w:t xml:space="preserve">проводить анализ причин зарождения современного олимпийского движения, давать характеристику основным этапам его развития в СССР и современной России; </w:t>
      </w:r>
    </w:p>
    <w:p>
      <w:pPr>
        <w:spacing w:before="0" w:after="0" w:line="264"/>
        <w:ind w:firstLine="600"/>
        <w:jc w:val="both"/>
      </w:pPr>
      <w:r>
        <w:rPr>
          <w:rFonts w:ascii="Times New Roman" w:hAnsi="Times New Roman"/>
          <w:b w:val="false"/>
          <w:i w:val="false"/>
          <w:color w:val="000000"/>
          <w:sz w:val="28"/>
        </w:rPr>
        <w:t xml:space="preserve">объяснять положительное влияние занятий физической культурой и спортом на воспитание личностных качеств современных обучающихся, приводить примеры из собственной жизни; </w:t>
      </w:r>
    </w:p>
    <w:p>
      <w:pPr>
        <w:spacing w:before="0" w:after="0" w:line="264"/>
        <w:ind w:firstLine="600"/>
        <w:jc w:val="both"/>
      </w:pPr>
      <w:r>
        <w:rPr>
          <w:rFonts w:ascii="Times New Roman" w:hAnsi="Times New Roman"/>
          <w:b w:val="false"/>
          <w:i w:val="false"/>
          <w:color w:val="000000"/>
          <w:sz w:val="28"/>
        </w:rPr>
        <w:t xml:space="preserve">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 </w:t>
      </w:r>
    </w:p>
    <w:p>
      <w:pPr>
        <w:spacing w:before="0" w:after="0" w:line="264"/>
        <w:ind w:firstLine="600"/>
        <w:jc w:val="both"/>
      </w:pPr>
      <w:r>
        <w:rPr>
          <w:rFonts w:ascii="Times New Roman" w:hAnsi="Times New Roman"/>
          <w:b w:val="false"/>
          <w:i w:val="false"/>
          <w:color w:val="000000"/>
          <w:sz w:val="28"/>
        </w:rPr>
        <w:t xml:space="preserve">составлять планы самостоятельных занятий физической и технической подготовкой, распределять их в недельном и месячном циклах учебного года, оценивать их оздоровительный эффект с помощью «индекса Кетле» и «ортостатической пробы» (по образцу); </w:t>
      </w:r>
    </w:p>
    <w:p>
      <w:pPr>
        <w:spacing w:before="0" w:after="0" w:line="264"/>
        <w:ind w:firstLine="600"/>
        <w:jc w:val="both"/>
      </w:pPr>
      <w:r>
        <w:rPr>
          <w:rFonts w:ascii="Times New Roman" w:hAnsi="Times New Roman"/>
          <w:b w:val="false"/>
          <w:i w:val="false"/>
          <w:color w:val="000000"/>
          <w:sz w:val="28"/>
        </w:rPr>
        <w:t xml:space="preserve">выполнять лазанье по канату в два приёма (юноши) и простейшие акробатические пирамиды в парах и тройках (девушки); </w:t>
      </w:r>
    </w:p>
    <w:p>
      <w:pPr>
        <w:spacing w:before="0" w:after="0" w:line="264"/>
        <w:ind w:firstLine="600"/>
        <w:jc w:val="both"/>
      </w:pPr>
      <w:r>
        <w:rPr>
          <w:rFonts w:ascii="Times New Roman" w:hAnsi="Times New Roman"/>
          <w:b w:val="false"/>
          <w:i w:val="false"/>
          <w:color w:val="000000"/>
          <w:sz w:val="28"/>
        </w:rPr>
        <w:t>составлять и самостоятельно разучивать комплекс степ-аэробики, включающий упражнения в ходьбе, прыжках, спрыгивании и запрыгивании с поворотами, разведением рук и ног (девушки);</w:t>
      </w:r>
    </w:p>
    <w:p>
      <w:pPr>
        <w:spacing w:before="0" w:after="0" w:line="264"/>
        <w:ind w:firstLine="600"/>
        <w:jc w:val="both"/>
      </w:pPr>
      <w:r>
        <w:rPr>
          <w:rFonts w:ascii="Times New Roman" w:hAnsi="Times New Roman"/>
          <w:b w:val="false"/>
          <w:i w:val="false"/>
          <w:color w:val="000000"/>
          <w:sz w:val="28"/>
        </w:rPr>
        <w:t xml:space="preserve">выполнять стойку на голове с опорой на руки и включать её в акробатическую комбинацию из ранее освоенных упражнений (юноши); </w:t>
      </w:r>
    </w:p>
    <w:p>
      <w:pPr>
        <w:spacing w:before="0" w:after="0" w:line="264"/>
        <w:ind w:firstLine="600"/>
        <w:jc w:val="both"/>
      </w:pPr>
      <w:r>
        <w:rPr>
          <w:rFonts w:ascii="Times New Roman" w:hAnsi="Times New Roman"/>
          <w:b w:val="false"/>
          <w:i w:val="false"/>
          <w:color w:val="000000"/>
          <w:sz w:val="28"/>
        </w:rPr>
        <w:t xml:space="preserve">выполнять беговые упражнения с преодолением препятствий способами «наступание» и «прыжковый бег», применять их в беге по пересечённой местности; </w:t>
      </w:r>
    </w:p>
    <w:p>
      <w:pPr>
        <w:spacing w:before="0" w:after="0" w:line="264"/>
        <w:ind w:firstLine="600"/>
        <w:jc w:val="both"/>
      </w:pPr>
      <w:r>
        <w:rPr>
          <w:rFonts w:ascii="Times New Roman" w:hAnsi="Times New Roman"/>
          <w:b w:val="false"/>
          <w:i w:val="false"/>
          <w:color w:val="000000"/>
          <w:sz w:val="28"/>
        </w:rPr>
        <w:t>выполнять метание малого мяча на точность в неподвижную, качающуюся и катящуюся с разной скоростью мишень;</w:t>
      </w:r>
    </w:p>
    <w:p>
      <w:pPr>
        <w:spacing w:before="0" w:after="0" w:line="264"/>
        <w:ind w:firstLine="600"/>
        <w:jc w:val="both"/>
      </w:pPr>
      <w:r>
        <w:rPr>
          <w:rFonts w:ascii="Times New Roman" w:hAnsi="Times New Roman"/>
          <w:b w:val="false"/>
          <w:i w:val="false"/>
          <w:color w:val="000000"/>
          <w:sz w:val="28"/>
        </w:rPr>
        <w:t>выполнять 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перехода);</w:t>
      </w:r>
    </w:p>
    <w:p>
      <w:pPr>
        <w:spacing w:before="0" w:after="0" w:line="264"/>
        <w:ind w:firstLine="600"/>
        <w:jc w:val="both"/>
      </w:pPr>
      <w:r>
        <w:rPr>
          <w:rFonts w:ascii="Times New Roman" w:hAnsi="Times New Roman"/>
          <w:b w:val="false"/>
          <w:i w:val="false"/>
          <w:color w:val="000000"/>
          <w:sz w:val="28"/>
        </w:rPr>
        <w:t>тренироваться в упражнениях общефизической и специальной физической подготовки с учётом индивидуальных и возрастно-половых особенностей;</w:t>
      </w:r>
    </w:p>
    <w:p>
      <w:pPr>
        <w:spacing w:before="0" w:after="0" w:line="264"/>
        <w:ind w:firstLine="600"/>
        <w:jc w:val="both"/>
      </w:pPr>
      <w:r>
        <w:rPr>
          <w:rFonts w:ascii="Times New Roman" w:hAnsi="Times New Roman"/>
          <w:b w:val="false"/>
          <w:i w:val="false"/>
          <w:color w:val="000000"/>
          <w:sz w:val="28"/>
        </w:rPr>
        <w:t xml:space="preserve">демонстрировать и использовать технические действия спортивных игр: </w:t>
      </w:r>
    </w:p>
    <w:p>
      <w:pPr>
        <w:spacing w:before="0" w:after="0" w:line="264"/>
        <w:ind w:firstLine="600"/>
        <w:jc w:val="both"/>
      </w:pPr>
      <w:r>
        <w:rPr>
          <w:rFonts w:ascii="Times New Roman" w:hAnsi="Times New Roman"/>
          <w:b w:val="false"/>
          <w:i w:val="false"/>
          <w:color w:val="000000"/>
          <w:sz w:val="28"/>
        </w:rPr>
        <w:t xml:space="preserve">баскетбол (передача и ловля мяча после отскока от пола, броски мяча двумя руками снизу и от груди в движении, использование разученных технических действий в условиях игровой деятельности); </w:t>
      </w:r>
    </w:p>
    <w:p>
      <w:pPr>
        <w:spacing w:before="0" w:after="0" w:line="264"/>
        <w:ind w:firstLine="600"/>
        <w:jc w:val="both"/>
      </w:pPr>
      <w:r>
        <w:rPr>
          <w:rFonts w:ascii="Times New Roman" w:hAnsi="Times New Roman"/>
          <w:b w:val="false"/>
          <w:i w:val="false"/>
          <w:color w:val="000000"/>
          <w:sz w:val="28"/>
        </w:rPr>
        <w:t xml:space="preserve">волейбол (передача мяча за голову на своей площадке и через сетку, использование разученных технических действий в условиях игровой деятельности); </w:t>
      </w:r>
    </w:p>
    <w:p>
      <w:pPr>
        <w:spacing w:before="0" w:after="0" w:line="264"/>
        <w:ind w:firstLine="600"/>
        <w:jc w:val="both"/>
      </w:pPr>
      <w:r>
        <w:rPr>
          <w:rFonts w:ascii="Times New Roman" w:hAnsi="Times New Roman"/>
          <w:b w:val="false"/>
          <w:i w:val="false"/>
          <w:color w:val="000000"/>
          <w:sz w:val="28"/>
        </w:rPr>
        <w:t>футбол (средние и длинные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деятельности).</w:t>
      </w:r>
    </w:p>
    <w:p>
      <w:pPr>
        <w:spacing w:before="0" w:after="0" w:line="264"/>
        <w:ind w:left="120"/>
        <w:jc w:val="both"/>
      </w:pPr>
    </w:p>
    <w:p>
      <w:pPr>
        <w:spacing w:before="0" w:after="0" w:line="264"/>
        <w:ind w:left="120"/>
        <w:jc w:val="both"/>
      </w:pPr>
      <w:r>
        <w:rPr>
          <w:rFonts w:ascii="Times New Roman" w:hAnsi="Times New Roman"/>
          <w:b w:val="false"/>
          <w:i w:val="false"/>
          <w:color w:val="000000"/>
          <w:sz w:val="28"/>
        </w:rPr>
        <w:t xml:space="preserve">К концу обучения </w:t>
      </w:r>
      <w:r>
        <w:rPr>
          <w:rFonts w:ascii="Times New Roman" w:hAnsi="Times New Roman"/>
          <w:b/>
          <w:i/>
          <w:color w:val="000000"/>
          <w:sz w:val="28"/>
        </w:rPr>
        <w:t>в 8 классе</w:t>
      </w:r>
      <w:r>
        <w:rPr>
          <w:rFonts w:ascii="Times New Roman" w:hAnsi="Times New Roman"/>
          <w:b w:val="false"/>
          <w:i w:val="false"/>
          <w:color w:val="000000"/>
          <w:sz w:val="28"/>
        </w:rPr>
        <w:t xml:space="preserve"> обучающийся научится:</w:t>
      </w:r>
    </w:p>
    <w:p>
      <w:pPr>
        <w:spacing w:before="0" w:after="0" w:line="264"/>
        <w:ind w:firstLine="600"/>
        <w:jc w:val="both"/>
      </w:pPr>
      <w:r>
        <w:rPr>
          <w:rFonts w:ascii="Times New Roman" w:hAnsi="Times New Roman"/>
          <w:b w:val="false"/>
          <w:i w:val="false"/>
          <w:color w:val="000000"/>
          <w:sz w:val="28"/>
        </w:rPr>
        <w:t xml:space="preserve">проводить анализ основных направлений развития физической культуры в Российской Федерации, характеризовать содержание основных форм их организации; </w:t>
      </w:r>
    </w:p>
    <w:p>
      <w:pPr>
        <w:spacing w:before="0" w:after="0" w:line="264"/>
        <w:ind w:firstLine="600"/>
        <w:jc w:val="both"/>
      </w:pPr>
      <w:r>
        <w:rPr>
          <w:rFonts w:ascii="Times New Roman" w:hAnsi="Times New Roman"/>
          <w:b w:val="false"/>
          <w:i w:val="false"/>
          <w:color w:val="000000"/>
          <w:sz w:val="28"/>
        </w:rPr>
        <w:t xml:space="preserve">анализировать понятие «всестороннее и гармоничное физическое развитие», раскрывать критерии и приводить примеры, устанавливать связь с наследственными факторами и занятиями физической культурой и спортом; </w:t>
      </w:r>
    </w:p>
    <w:p>
      <w:pPr>
        <w:spacing w:before="0" w:after="0" w:line="264"/>
        <w:ind w:firstLine="600"/>
        <w:jc w:val="both"/>
      </w:pPr>
      <w:r>
        <w:rPr>
          <w:rFonts w:ascii="Times New Roman" w:hAnsi="Times New Roman"/>
          <w:b w:val="false"/>
          <w:i w:val="false"/>
          <w:color w:val="000000"/>
          <w:sz w:val="28"/>
        </w:rPr>
        <w:t xml:space="preserve">проводить занятия оздоровительной гимнастикой по коррекции индивидуальной формы осанки и избыточной массы тела; </w:t>
      </w:r>
    </w:p>
    <w:p>
      <w:pPr>
        <w:spacing w:before="0" w:after="0" w:line="264"/>
        <w:ind w:firstLine="600"/>
        <w:jc w:val="both"/>
      </w:pPr>
      <w:r>
        <w:rPr>
          <w:rFonts w:ascii="Times New Roman" w:hAnsi="Times New Roman"/>
          <w:b w:val="false"/>
          <w:i w:val="false"/>
          <w:color w:val="000000"/>
          <w:sz w:val="28"/>
        </w:rPr>
        <w:t xml:space="preserve">составлять планы занятия спортивной тренировкой, определять их целевое содержание в соответствии с индивидуальными показателями развития основных физических качеств; </w:t>
      </w:r>
    </w:p>
    <w:p>
      <w:pPr>
        <w:spacing w:before="0" w:after="0" w:line="264"/>
        <w:ind w:firstLine="600"/>
        <w:jc w:val="both"/>
      </w:pPr>
      <w:r>
        <w:rPr>
          <w:rFonts w:ascii="Times New Roman" w:hAnsi="Times New Roman"/>
          <w:b w:val="false"/>
          <w:i w:val="false"/>
          <w:color w:val="000000"/>
          <w:sz w:val="28"/>
        </w:rPr>
        <w:t xml:space="preserve">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(девушки); </w:t>
      </w:r>
    </w:p>
    <w:p>
      <w:pPr>
        <w:spacing w:before="0" w:after="0" w:line="264"/>
        <w:ind w:firstLine="600"/>
        <w:jc w:val="both"/>
      </w:pPr>
      <w:r>
        <w:rPr>
          <w:rFonts w:ascii="Times New Roman" w:hAnsi="Times New Roman"/>
          <w:b w:val="false"/>
          <w:i w:val="false"/>
          <w:color w:val="000000"/>
          <w:sz w:val="28"/>
        </w:rPr>
        <w:t xml:space="preserve">выполнять комбинацию на параллельных брусьях с включением упражнений в упоре на руках, кувырка вперёд и соскока, наблюдать их выполнение другими обучающимися и сравнивать с заданным образцом, анализировать ошибки и причины их появления, находить способы устранения (юноши); </w:t>
      </w:r>
    </w:p>
    <w:p>
      <w:pPr>
        <w:spacing w:before="0" w:after="0" w:line="264"/>
        <w:ind w:firstLine="600"/>
        <w:jc w:val="both"/>
      </w:pPr>
      <w:r>
        <w:rPr>
          <w:rFonts w:ascii="Times New Roman" w:hAnsi="Times New Roman"/>
          <w:b w:val="false"/>
          <w:i w:val="false"/>
          <w:color w:val="000000"/>
          <w:sz w:val="28"/>
        </w:rPr>
        <w:t xml:space="preserve">выполнять прыжок в длину с разбега способом «прогнувшись», наблюдать и анализировать технические особенности в выполнении другими обучающимися, выявлять ошибки и предлагать способы устранения; </w:t>
      </w:r>
    </w:p>
    <w:p>
      <w:pPr>
        <w:spacing w:before="0" w:after="0" w:line="264"/>
        <w:ind w:firstLine="600"/>
        <w:jc w:val="both"/>
      </w:pPr>
      <w:r>
        <w:rPr>
          <w:rFonts w:ascii="Times New Roman" w:hAnsi="Times New Roman"/>
          <w:b w:val="false"/>
          <w:i w:val="false"/>
          <w:color w:val="000000"/>
          <w:sz w:val="28"/>
        </w:rPr>
        <w:t xml:space="preserve">выполнять тестовые задания комплекса ГТО в беговых и технических легкоатлетических дисциплинах в соответствии с установленными требованиями к их технике; </w:t>
      </w:r>
    </w:p>
    <w:p>
      <w:pPr>
        <w:spacing w:before="0" w:after="0" w:line="264"/>
        <w:ind w:firstLine="600"/>
        <w:jc w:val="both"/>
      </w:pPr>
      <w:r>
        <w:rPr>
          <w:rFonts w:ascii="Times New Roman" w:hAnsi="Times New Roman"/>
          <w:b w:val="false"/>
          <w:i w:val="false"/>
          <w:color w:val="000000"/>
          <w:sz w:val="28"/>
        </w:rPr>
        <w:t>выполнять передвижение на лыжах одновременным бесшажным ходом, переход с попеременного двухшажного хода на одновременный бесшажный ход, преодоление естественных препятствий на лыжах широким шагом, перешагиванием, перелазанием (для бесснежных районов – имитация передвижения);</w:t>
      </w:r>
    </w:p>
    <w:p>
      <w:pPr>
        <w:spacing w:before="0" w:after="0" w:line="264"/>
        <w:ind w:firstLine="600"/>
        <w:jc w:val="both"/>
      </w:pPr>
      <w:r>
        <w:rPr>
          <w:rFonts w:ascii="Times New Roman" w:hAnsi="Times New Roman"/>
          <w:b w:val="false"/>
          <w:i w:val="false"/>
          <w:color w:val="000000"/>
          <w:sz w:val="28"/>
        </w:rPr>
        <w:t>соблюдать правила безопасности в бассейне при выполнении плавательных упражнений;</w:t>
      </w:r>
    </w:p>
    <w:p>
      <w:pPr>
        <w:spacing w:before="0" w:after="0" w:line="264"/>
        <w:ind w:firstLine="600"/>
        <w:jc w:val="both"/>
      </w:pPr>
      <w:r>
        <w:rPr>
          <w:rFonts w:ascii="Times New Roman" w:hAnsi="Times New Roman"/>
          <w:b w:val="false"/>
          <w:i w:val="false"/>
          <w:color w:val="000000"/>
          <w:sz w:val="28"/>
        </w:rPr>
        <w:t>выполнять прыжки в воду со стартовой тумбы;</w:t>
      </w:r>
    </w:p>
    <w:p>
      <w:pPr>
        <w:spacing w:before="0" w:after="0" w:line="264"/>
        <w:ind w:firstLine="600"/>
        <w:jc w:val="both"/>
      </w:pPr>
      <w:r>
        <w:rPr>
          <w:rFonts w:ascii="Times New Roman" w:hAnsi="Times New Roman"/>
          <w:b w:val="false"/>
          <w:i w:val="false"/>
          <w:color w:val="000000"/>
          <w:sz w:val="28"/>
        </w:rPr>
        <w:t>выполнять технические элементы плавания кролем на груди в согласовании с дыханием;</w:t>
      </w:r>
    </w:p>
    <w:p>
      <w:pPr>
        <w:spacing w:before="0" w:after="0" w:line="264"/>
        <w:ind w:firstLine="600"/>
        <w:jc w:val="both"/>
      </w:pPr>
      <w:r>
        <w:rPr>
          <w:rFonts w:ascii="Times New Roman" w:hAnsi="Times New Roman"/>
          <w:b w:val="false"/>
          <w:i w:val="false"/>
          <w:color w:val="000000"/>
          <w:sz w:val="28"/>
        </w:rPr>
        <w:t>тренироваться в упражнениях общефизической и специальной физической подготовки с учётом индивидуальных и возрастно-половых особенностей;</w:t>
      </w:r>
    </w:p>
    <w:p>
      <w:pPr>
        <w:spacing w:before="0" w:after="0" w:line="264"/>
        <w:ind w:firstLine="600"/>
        <w:jc w:val="both"/>
      </w:pPr>
      <w:r>
        <w:rPr>
          <w:rFonts w:ascii="Times New Roman" w:hAnsi="Times New Roman"/>
          <w:b w:val="false"/>
          <w:i w:val="false"/>
          <w:color w:val="000000"/>
          <w:sz w:val="28"/>
        </w:rPr>
        <w:t xml:space="preserve">демонстрировать и использовать технические действия спортивных игр: </w:t>
      </w:r>
    </w:p>
    <w:p>
      <w:pPr>
        <w:spacing w:before="0" w:after="0" w:line="264"/>
        <w:ind w:firstLine="600"/>
        <w:jc w:val="both"/>
      </w:pPr>
      <w:r>
        <w:rPr>
          <w:rFonts w:ascii="Times New Roman" w:hAnsi="Times New Roman"/>
          <w:b w:val="false"/>
          <w:i w:val="false"/>
          <w:color w:val="000000"/>
          <w:sz w:val="28"/>
        </w:rPr>
        <w:t xml:space="preserve">баскетбол (передача мяча одной рукой снизу и от плеча, бросок в корзину двумя и одной рукой в прыжке, тактические действия в защите и нападении, использование разученных технических и тактических действий в условиях игровой деятельности); </w:t>
      </w:r>
    </w:p>
    <w:p>
      <w:pPr>
        <w:spacing w:before="0" w:after="0" w:line="264"/>
        <w:ind w:firstLine="600"/>
        <w:jc w:val="both"/>
      </w:pPr>
      <w:r>
        <w:rPr>
          <w:rFonts w:ascii="Times New Roman" w:hAnsi="Times New Roman"/>
          <w:b w:val="false"/>
          <w:i w:val="false"/>
          <w:color w:val="000000"/>
          <w:sz w:val="28"/>
        </w:rPr>
        <w:t xml:space="preserve">волейбол (прямой нападающий удар и индивидуальное блокирование мяча в прыжке с места, тактические действия в защите и нападении, использование разученных технических и тактических действий в условиях игровой деятельности); </w:t>
      </w:r>
    </w:p>
    <w:p>
      <w:pPr>
        <w:spacing w:before="0" w:after="0" w:line="264"/>
        <w:ind w:firstLine="600"/>
        <w:jc w:val="both"/>
      </w:pPr>
      <w:r>
        <w:rPr>
          <w:rFonts w:ascii="Times New Roman" w:hAnsi="Times New Roman"/>
          <w:b w:val="false"/>
          <w:i w:val="false"/>
          <w:color w:val="000000"/>
          <w:sz w:val="28"/>
        </w:rPr>
        <w:t>футбол (удары по неподвижному, катящемуся и летящему мячу с разбега внутренней и внешней частью подъёма стопы, тактические действия игроков в нападении и защите, использование разученных технических и тактических действий в условиях игровой деятельности).</w:t>
      </w:r>
    </w:p>
    <w:p>
      <w:pPr>
        <w:spacing w:before="0" w:after="0" w:line="264"/>
        <w:ind w:left="120"/>
        <w:jc w:val="both"/>
      </w:pPr>
    </w:p>
    <w:p>
      <w:pPr>
        <w:spacing w:before="0" w:after="0" w:line="264"/>
        <w:ind w:left="120"/>
        <w:jc w:val="both"/>
      </w:pPr>
      <w:r>
        <w:rPr>
          <w:rFonts w:ascii="Times New Roman" w:hAnsi="Times New Roman"/>
          <w:b w:val="false"/>
          <w:i w:val="false"/>
          <w:color w:val="000000"/>
          <w:sz w:val="28"/>
        </w:rPr>
        <w:t xml:space="preserve">К концу обучения </w:t>
      </w:r>
      <w:r>
        <w:rPr>
          <w:rFonts w:ascii="Times New Roman" w:hAnsi="Times New Roman"/>
          <w:b/>
          <w:i/>
          <w:color w:val="000000"/>
          <w:sz w:val="28"/>
        </w:rPr>
        <w:t>в 9 классе</w:t>
      </w:r>
      <w:r>
        <w:rPr>
          <w:rFonts w:ascii="Times New Roman" w:hAnsi="Times New Roman"/>
          <w:b w:val="false"/>
          <w:i w:val="false"/>
          <w:color w:val="000000"/>
          <w:sz w:val="28"/>
        </w:rPr>
        <w:t xml:space="preserve"> обучающийся научится:</w:t>
      </w:r>
    </w:p>
    <w:p>
      <w:pPr>
        <w:spacing w:before="0" w:after="0" w:line="264"/>
        <w:ind w:firstLine="600"/>
        <w:jc w:val="both"/>
      </w:pPr>
      <w:r>
        <w:rPr>
          <w:rFonts w:ascii="Times New Roman" w:hAnsi="Times New Roman"/>
          <w:b w:val="false"/>
          <w:i w:val="false"/>
          <w:color w:val="000000"/>
          <w:sz w:val="28"/>
        </w:rPr>
        <w:t>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pPr>
        <w:spacing w:before="0" w:after="0" w:line="264"/>
        <w:ind w:firstLine="600"/>
        <w:jc w:val="both"/>
      </w:pPr>
      <w:r>
        <w:rPr>
          <w:rFonts w:ascii="Times New Roman" w:hAnsi="Times New Roman"/>
          <w:b w:val="false"/>
          <w:i w:val="false"/>
          <w:color w:val="000000"/>
          <w:sz w:val="28"/>
        </w:rPr>
        <w:t xml:space="preserve">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 </w:t>
      </w:r>
    </w:p>
    <w:p>
      <w:pPr>
        <w:spacing w:before="0" w:after="0" w:line="264"/>
        <w:ind w:firstLine="600"/>
        <w:jc w:val="both"/>
      </w:pPr>
      <w:r>
        <w:rPr>
          <w:rFonts w:ascii="Times New Roman" w:hAnsi="Times New Roman"/>
          <w:b w:val="false"/>
          <w:i w:val="false"/>
          <w:color w:val="000000"/>
          <w:sz w:val="28"/>
        </w:rPr>
        <w:t>объяснять понятие «профессионально-прикладная физическая культура»;</w:t>
      </w:r>
    </w:p>
    <w:p>
      <w:pPr>
        <w:spacing w:before="0" w:after="0" w:line="264"/>
        <w:ind w:firstLine="600"/>
        <w:jc w:val="both"/>
      </w:pPr>
      <w:r>
        <w:rPr>
          <w:rFonts w:ascii="Times New Roman" w:hAnsi="Times New Roman"/>
          <w:b w:val="false"/>
          <w:i w:val="false"/>
          <w:color w:val="000000"/>
          <w:sz w:val="28"/>
        </w:rPr>
        <w:t xml:space="preserve">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обучающихся общеобразовательной организации; </w:t>
      </w:r>
    </w:p>
    <w:p>
      <w:pPr>
        <w:spacing w:before="0" w:after="0" w:line="264"/>
        <w:ind w:firstLine="600"/>
        <w:jc w:val="both"/>
      </w:pPr>
      <w:r>
        <w:rPr>
          <w:rFonts w:ascii="Times New Roman" w:hAnsi="Times New Roman"/>
          <w:b w:val="false"/>
          <w:i w:val="false"/>
          <w:color w:val="000000"/>
          <w:sz w:val="28"/>
        </w:rPr>
        <w:t xml:space="preserve">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 </w:t>
      </w:r>
    </w:p>
    <w:p>
      <w:pPr>
        <w:spacing w:before="0" w:after="0" w:line="264"/>
        <w:ind w:firstLine="600"/>
        <w:jc w:val="both"/>
      </w:pPr>
      <w:r>
        <w:rPr>
          <w:rFonts w:ascii="Times New Roman" w:hAnsi="Times New Roman"/>
          <w:b w:val="false"/>
          <w:i w:val="false"/>
          <w:color w:val="000000"/>
          <w:sz w:val="28"/>
        </w:rPr>
        <w:t xml:space="preserve">измерять индивидуальные функциональные резервы организма с помощью проб Штанге, Генча, «задержки дыхания», использовать их для планирования индивидуальных занятий спортивной и профессионально-прикладной физической подготовкой; </w:t>
      </w:r>
    </w:p>
    <w:p>
      <w:pPr>
        <w:spacing w:before="0" w:after="0" w:line="264"/>
        <w:ind w:firstLine="600"/>
        <w:jc w:val="both"/>
      </w:pPr>
      <w:r>
        <w:rPr>
          <w:rFonts w:ascii="Times New Roman" w:hAnsi="Times New Roman"/>
          <w:b w:val="false"/>
          <w:i w:val="false"/>
          <w:color w:val="000000"/>
          <w:sz w:val="28"/>
        </w:rPr>
        <w:t xml:space="preserve">определять характер травм и ушибов, встречающихся на самостоятельных занятиях физическими упражнениями и во время активного отдыха, применять способы оказания первой помощи; </w:t>
      </w:r>
    </w:p>
    <w:p>
      <w:pPr>
        <w:spacing w:before="0" w:after="0" w:line="264"/>
        <w:ind w:firstLine="600"/>
        <w:jc w:val="both"/>
      </w:pPr>
      <w:r>
        <w:rPr>
          <w:rFonts w:ascii="Times New Roman" w:hAnsi="Times New Roman"/>
          <w:b w:val="false"/>
          <w:i w:val="false"/>
          <w:color w:val="000000"/>
          <w:sz w:val="28"/>
        </w:rPr>
        <w:t>составлять и выполнять комплексы упражнений из разученных акробатических упражнений с повышенными требованиями к технике их выполнения (юноши);</w:t>
      </w:r>
    </w:p>
    <w:p>
      <w:pPr>
        <w:spacing w:before="0" w:after="0" w:line="264"/>
        <w:ind w:firstLine="600"/>
        <w:jc w:val="both"/>
      </w:pPr>
      <w:r>
        <w:rPr>
          <w:rFonts w:ascii="Times New Roman" w:hAnsi="Times New Roman"/>
          <w:b w:val="false"/>
          <w:i w:val="false"/>
          <w:color w:val="000000"/>
          <w:sz w:val="28"/>
        </w:rPr>
        <w:t xml:space="preserve">составлять и выполнять гимнастическую комбинацию на высокой перекладине из разученных упражнений, с включением элементов размахиванияи соскока вперёд способом «прогнувшись» (юноши); </w:t>
      </w:r>
    </w:p>
    <w:p>
      <w:pPr>
        <w:spacing w:before="0" w:after="0" w:line="264"/>
        <w:ind w:firstLine="600"/>
        <w:jc w:val="both"/>
      </w:pPr>
      <w:r>
        <w:rPr>
          <w:rFonts w:ascii="Times New Roman" w:hAnsi="Times New Roman"/>
          <w:b w:val="false"/>
          <w:i w:val="false"/>
          <w:color w:val="000000"/>
          <w:sz w:val="28"/>
        </w:rPr>
        <w:t xml:space="preserve">составлять и выполнять композицию упражнений черлидинга с построением пирамид, элементами степ-аэробики и акробатики (девушки); </w:t>
      </w:r>
    </w:p>
    <w:p>
      <w:pPr>
        <w:spacing w:before="0" w:after="0" w:line="264"/>
        <w:ind w:firstLine="600"/>
        <w:jc w:val="both"/>
      </w:pPr>
      <w:r>
        <w:rPr>
          <w:rFonts w:ascii="Times New Roman" w:hAnsi="Times New Roman"/>
          <w:b w:val="false"/>
          <w:i w:val="false"/>
          <w:color w:val="000000"/>
          <w:sz w:val="28"/>
        </w:rPr>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pPr>
        <w:spacing w:before="0" w:after="0" w:line="264"/>
        <w:ind w:firstLine="600"/>
        <w:jc w:val="both"/>
      </w:pPr>
      <w:r>
        <w:rPr>
          <w:rFonts w:ascii="Times New Roman" w:hAnsi="Times New Roman"/>
          <w:b w:val="false"/>
          <w:i w:val="false"/>
          <w:color w:val="000000"/>
          <w:sz w:val="28"/>
        </w:rPr>
        <w:t xml:space="preserve">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 </w:t>
      </w:r>
    </w:p>
    <w:p>
      <w:pPr>
        <w:spacing w:before="0" w:after="0" w:line="264"/>
        <w:ind w:firstLine="600"/>
        <w:jc w:val="both"/>
      </w:pPr>
      <w:r>
        <w:rPr>
          <w:rFonts w:ascii="Times New Roman" w:hAnsi="Times New Roman"/>
          <w:b w:val="false"/>
          <w:i w:val="false"/>
          <w:color w:val="000000"/>
          <w:sz w:val="28"/>
        </w:rPr>
        <w:t xml:space="preserve">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 </w:t>
      </w:r>
    </w:p>
    <w:p>
      <w:pPr>
        <w:spacing w:before="0" w:after="0" w:line="264"/>
        <w:ind w:firstLine="600"/>
        <w:jc w:val="both"/>
      </w:pPr>
      <w:r>
        <w:rPr>
          <w:rFonts w:ascii="Times New Roman" w:hAnsi="Times New Roman"/>
          <w:b w:val="false"/>
          <w:i w:val="false"/>
          <w:color w:val="000000"/>
          <w:sz w:val="28"/>
        </w:rPr>
        <w:t>соблюдать правила безопасности в бассейне при выполнении плавательных упражнений;</w:t>
      </w:r>
    </w:p>
    <w:p>
      <w:pPr>
        <w:spacing w:before="0" w:after="0" w:line="264"/>
        <w:ind w:firstLine="600"/>
        <w:jc w:val="both"/>
      </w:pPr>
      <w:r>
        <w:rPr>
          <w:rFonts w:ascii="Times New Roman" w:hAnsi="Times New Roman"/>
          <w:b w:val="false"/>
          <w:i w:val="false"/>
          <w:color w:val="000000"/>
          <w:sz w:val="28"/>
        </w:rPr>
        <w:t>выполнять повороты кувырком, маятником;</w:t>
      </w:r>
    </w:p>
    <w:p>
      <w:pPr>
        <w:spacing w:before="0" w:after="0" w:line="264"/>
        <w:ind w:firstLine="600"/>
        <w:jc w:val="both"/>
      </w:pPr>
      <w:r>
        <w:rPr>
          <w:rFonts w:ascii="Times New Roman" w:hAnsi="Times New Roman"/>
          <w:b w:val="false"/>
          <w:i w:val="false"/>
          <w:color w:val="000000"/>
          <w:sz w:val="28"/>
        </w:rPr>
        <w:t>выполнять технические элементы брассом в согласовании с дыханием;</w:t>
      </w:r>
    </w:p>
    <w:p>
      <w:pPr>
        <w:spacing w:before="0" w:after="0" w:line="264"/>
        <w:ind w:firstLine="600"/>
        <w:jc w:val="both"/>
      </w:pPr>
      <w:r>
        <w:rPr>
          <w:rFonts w:ascii="Times New Roman" w:hAnsi="Times New Roman"/>
          <w:b w:val="false"/>
          <w:i w:val="false"/>
          <w:color w:val="000000"/>
          <w:sz w:val="28"/>
        </w:rPr>
        <w:t xml:space="preserve">совершенствовать технические действия в спортивных играх: баскетбол, волейбол, футбол, взаимодействовать с игроками своих команд в условиях игровой деятельности, при организации тактических действий в нападении и защите; </w:t>
      </w:r>
    </w:p>
    <w:p>
      <w:pPr>
        <w:spacing w:before="0" w:after="0" w:line="264"/>
        <w:ind w:firstLine="600"/>
        <w:jc w:val="both"/>
      </w:pPr>
      <w:r>
        <w:rPr>
          <w:rFonts w:ascii="Times New Roman" w:hAnsi="Times New Roman"/>
          <w:b w:val="false"/>
          <w:i w:val="false"/>
          <w:color w:val="000000"/>
          <w:sz w:val="28"/>
        </w:rPr>
        <w:t>тренироваться в упражнениях общефизической и специальной физической подготовки с учётом индивидуальных и возрастно-половых особенностей.</w:t>
      </w:r>
    </w:p>
    <w:p>
      <w:pPr>
        <w:spacing w:before="0" w:after="0"/>
        <w:ind w:left="120"/>
        <w:jc w:val="left"/>
      </w:pPr>
    </w:p>
    <w:bookmarkStart w:name="block-86517478" w:id="22"/>
    <w:p>
      <w:pPr>
        <w:sectPr>
          <w:pgSz w:w="11906" w:h="16383" w:orient="portrait"/>
        </w:sectPr>
      </w:pPr>
    </w:p>
    <w:bookmarkEnd w:id="22"/>
    <w:bookmarkEnd w:id="16"/>
    <w:bookmarkStart w:name="block-86517476" w:id="23"/>
    <w:p>
      <w:pPr>
        <w:spacing w:before="0" w:after="0"/>
        <w:ind w:left="120"/>
        <w:jc w:val="left"/>
      </w:pPr>
      <w:r>
        <w:rPr>
          <w:rFonts w:ascii="Times New Roman" w:hAnsi="Times New Roman"/>
          <w:b/>
          <w:i w:val="false"/>
          <w:color w:val="000000"/>
          <w:sz w:val="28"/>
        </w:rPr>
        <w:t xml:space="preserve"> ТЕМАТИЧЕСКОЕ ПЛАНИРОВАНИЕ </w:t>
      </w:r>
    </w:p>
    <w:p>
      <w:pPr>
        <w:spacing w:before="0" w:after="0"/>
        <w:ind w:left="120"/>
        <w:jc w:val="left"/>
      </w:pPr>
      <w:r>
        <w:rPr>
          <w:rFonts w:ascii="Times New Roman" w:hAnsi="Times New Roman"/>
          <w:b/>
          <w:i w:val="false"/>
          <w:color w:val="000000"/>
          <w:sz w:val="28"/>
        </w:rPr>
        <w:t xml:space="preserve"> 5 КЛАСС </w:t>
      </w:r>
    </w:p>
    <w:tbl>
      <w:tblPr>
        <w:tblW w:w="0" w:type="auto"/>
        <w:tblCellSpacing w:w="20" w:type="nil"/>
        <w:tblBorders>
          <w:top w:val="single"/>
          <w:left w:val="single"/>
          <w:bottom w:val="single"/>
          <w:right w:val="single"/>
          <w:insideH w:val="single"/>
          <w:insideV w:val="single"/>
        </w:tblBorders>
      </w:tblPr>
      <w:tblGrid>
        <w:gridCol w:w="729"/>
        <w:gridCol w:w="2560"/>
        <w:gridCol w:w="1421"/>
        <w:gridCol w:w="2456"/>
        <w:gridCol w:w="2579"/>
        <w:gridCol w:w="3849"/>
      </w:tblGrid>
      <w:tr>
        <w:trPr>
          <w:trHeight w:val="300" w:hRule="atLeast"/>
          <w:trHeight w:val="144" w:hRule="atLeast"/>
        </w:trPr>
        <w:tc>
          <w:tcPr>
            <w:tcW w:w="51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81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694"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994"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71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80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Знания о физической культуре</w:t>
            </w:r>
          </w:p>
        </w:tc>
      </w:tr>
      <w:tr>
        <w:trPr>
          <w:trHeight w:val="82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Знания о физической культуре</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Способы самостоятельной деятельности</w:t>
            </w:r>
          </w:p>
        </w:tc>
      </w:tr>
      <w:tr>
        <w:trPr>
          <w:trHeight w:val="82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Способы самостоятельной деятельности</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ФИЗИЧЕСКОЕ СОВЕРШЕНСТВОВАНИЕ</w:t>
            </w: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Физкультурно-оздоровительная деятельность</w:t>
            </w:r>
          </w:p>
        </w:tc>
      </w:tr>
      <w:tr>
        <w:trPr>
          <w:trHeight w:val="82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Физкультурно-оздоровительная деятельность</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Спортивно-оздоровительная деятельность</w:t>
            </w:r>
          </w:p>
        </w:tc>
      </w:tr>
      <w:tr>
        <w:trPr>
          <w:trHeight w:val="82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Гимнастика (модуль "Гимнастика")</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82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Лёгкая атлетика (модуль "Легкая атлетика")</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11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1110"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Зимние виды спорта (модуль "Зимние виды спорта")</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136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Спортивные игры. Баскетбол (модуль "Спортивные игры")</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136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Спортивные игры. Волейбол (модуль "Спортивные игры")</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109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Спортивные игры. Футбол (модуль "Спортивные игры")</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00"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Модуль "Спорт"</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58 </w:t>
            </w:r>
          </w:p>
        </w:tc>
        <w:tc>
          <w:tcPr>
            <w:tcW w:w="0" w:type="auto"/>
            <w:gridSpan w:val="3"/>
            <w:tcBorders/>
            <w:tcMar>
              <w:top w:w="50" w:type="dxa"/>
              <w:left w:w="100" w:type="dxa"/>
            </w:tcMar>
            <w:vAlign w:val="center"/>
          </w:tcPr>
          <w:p>
            <w:pPr>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68 </w:t>
            </w:r>
          </w:p>
        </w:tc>
        <w:tc>
          <w:tcPr>
            <w:tcW w:w="171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694"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6 КЛАСС </w:t>
      </w:r>
    </w:p>
    <w:tbl>
      <w:tblPr>
        <w:tblW w:w="0" w:type="auto"/>
        <w:tblCellSpacing w:w="20" w:type="nil"/>
        <w:tblBorders>
          <w:top w:val="single"/>
          <w:left w:val="single"/>
          <w:bottom w:val="single"/>
          <w:right w:val="single"/>
          <w:insideH w:val="single"/>
          <w:insideV w:val="single"/>
        </w:tblBorders>
      </w:tblPr>
      <w:tblGrid>
        <w:gridCol w:w="729"/>
        <w:gridCol w:w="2560"/>
        <w:gridCol w:w="1421"/>
        <w:gridCol w:w="2456"/>
        <w:gridCol w:w="2579"/>
        <w:gridCol w:w="3849"/>
      </w:tblGrid>
      <w:tr>
        <w:trPr>
          <w:trHeight w:val="300" w:hRule="atLeast"/>
          <w:trHeight w:val="144" w:hRule="atLeast"/>
        </w:trPr>
        <w:tc>
          <w:tcPr>
            <w:tcW w:w="51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81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694"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994"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71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80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Знания о физической культуре</w:t>
            </w:r>
          </w:p>
        </w:tc>
      </w:tr>
      <w:tr>
        <w:trPr>
          <w:trHeight w:val="82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Знания о физической культуре</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Способы самостоятельной деятельности</w:t>
            </w:r>
          </w:p>
        </w:tc>
      </w:tr>
      <w:tr>
        <w:trPr>
          <w:trHeight w:val="82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Способы самостоятельной деятельности</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ФИЗИЧЕСКОЕ СОВЕРШЕНСТВОВАНИЕ</w:t>
            </w: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Физкультурно-оздоровительная деятельность</w:t>
            </w:r>
          </w:p>
        </w:tc>
      </w:tr>
      <w:tr>
        <w:trPr>
          <w:trHeight w:val="82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Физкультурно-оздоровительная деятельность</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Спортивно-оздоровительная деятельность</w:t>
            </w:r>
          </w:p>
        </w:tc>
      </w:tr>
      <w:tr>
        <w:trPr>
          <w:trHeight w:val="82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Гимнастика (модуль "Гимнастика")</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82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Лёгкая атлетика (модуль "Легкая атлетика")</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11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109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Зимние виды спорта (модуль "Зимние виды спорта")</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154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Спортивные игры. Баскетбол (модуль "Спортивные игры")</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136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Спортивные игры. Волейбол (модуль "Спортивные игры")</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109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Спортивные игры. Футбол (модуль "Спортивные игры")</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00"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Модуль "Спорт"</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58 </w:t>
            </w:r>
          </w:p>
        </w:tc>
        <w:tc>
          <w:tcPr>
            <w:tcW w:w="0" w:type="auto"/>
            <w:gridSpan w:val="3"/>
            <w:tcBorders/>
            <w:tcMar>
              <w:top w:w="50" w:type="dxa"/>
              <w:left w:w="100" w:type="dxa"/>
            </w:tcMar>
            <w:vAlign w:val="center"/>
          </w:tcPr>
          <w:p>
            <w:pPr>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68 </w:t>
            </w:r>
          </w:p>
        </w:tc>
        <w:tc>
          <w:tcPr>
            <w:tcW w:w="171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694"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7 КЛАСС </w:t>
      </w:r>
    </w:p>
    <w:tbl>
      <w:tblPr>
        <w:tblW w:w="0" w:type="auto"/>
        <w:tblCellSpacing w:w="20" w:type="nil"/>
        <w:tblBorders>
          <w:top w:val="single"/>
          <w:left w:val="single"/>
          <w:bottom w:val="single"/>
          <w:right w:val="single"/>
          <w:insideH w:val="single"/>
          <w:insideV w:val="single"/>
        </w:tblBorders>
      </w:tblPr>
      <w:tblGrid>
        <w:gridCol w:w="729"/>
        <w:gridCol w:w="2560"/>
        <w:gridCol w:w="1421"/>
        <w:gridCol w:w="2456"/>
        <w:gridCol w:w="2579"/>
        <w:gridCol w:w="3849"/>
      </w:tblGrid>
      <w:tr>
        <w:trPr>
          <w:trHeight w:val="300" w:hRule="atLeast"/>
          <w:trHeight w:val="144" w:hRule="atLeast"/>
        </w:trPr>
        <w:tc>
          <w:tcPr>
            <w:tcW w:w="51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81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694"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994"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71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80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Знания о физической культуре</w:t>
            </w:r>
          </w:p>
        </w:tc>
      </w:tr>
      <w:tr>
        <w:trPr>
          <w:trHeight w:val="82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Знания о физической культуре</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Способы самостоятельной деятельности</w:t>
            </w:r>
          </w:p>
        </w:tc>
      </w:tr>
      <w:tr>
        <w:trPr>
          <w:trHeight w:val="82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Способы самостоятельной деятельности</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ФИЗИЧЕСКОЕ СОВЕРШЕНСТВОВАНИЕ</w:t>
            </w: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Физкультурно-оздоровительная деятельность</w:t>
            </w:r>
          </w:p>
        </w:tc>
      </w:tr>
      <w:tr>
        <w:trPr>
          <w:trHeight w:val="82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Физкультурно-оздоровительная деятельность</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Спортивно-оздоровительная деятельность</w:t>
            </w:r>
          </w:p>
        </w:tc>
      </w:tr>
      <w:tr>
        <w:trPr>
          <w:trHeight w:val="82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Гимнастика (модуль "Гимнастика")</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82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Лёгкая атлетика (модуль "Легкая атлетика")</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11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109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Зимние виды спорта (модуль "Зимние виды спорта")</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160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Спортивные игры. Баскетбол (модуль "Спортивные игры")</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136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Спортивные игры. Волейбол (модуль "Спортивные игры")</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109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Спортивные игры. Футбол (модуль "Спортивные игры")</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00"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Модуль "Спорт"</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58 </w:t>
            </w:r>
          </w:p>
        </w:tc>
        <w:tc>
          <w:tcPr>
            <w:tcW w:w="0" w:type="auto"/>
            <w:gridSpan w:val="3"/>
            <w:tcBorders/>
            <w:tcMar>
              <w:top w:w="50" w:type="dxa"/>
              <w:left w:w="100" w:type="dxa"/>
            </w:tcMar>
            <w:vAlign w:val="center"/>
          </w:tcPr>
          <w:p>
            <w:pPr>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68 </w:t>
            </w:r>
          </w:p>
        </w:tc>
        <w:tc>
          <w:tcPr>
            <w:tcW w:w="171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694"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8 КЛАСС </w:t>
      </w:r>
    </w:p>
    <w:tbl>
      <w:tblPr>
        <w:tblW w:w="0" w:type="auto"/>
        <w:tblCellSpacing w:w="20" w:type="nil"/>
        <w:tblBorders>
          <w:top w:val="single"/>
          <w:left w:val="single"/>
          <w:bottom w:val="single"/>
          <w:right w:val="single"/>
          <w:insideH w:val="single"/>
          <w:insideV w:val="single"/>
        </w:tblBorders>
      </w:tblPr>
      <w:tblGrid>
        <w:gridCol w:w="729"/>
        <w:gridCol w:w="2560"/>
        <w:gridCol w:w="1421"/>
        <w:gridCol w:w="2456"/>
        <w:gridCol w:w="2579"/>
        <w:gridCol w:w="3849"/>
      </w:tblGrid>
      <w:tr>
        <w:trPr>
          <w:trHeight w:val="300" w:hRule="atLeast"/>
          <w:trHeight w:val="144" w:hRule="atLeast"/>
        </w:trPr>
        <w:tc>
          <w:tcPr>
            <w:tcW w:w="51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81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694"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994"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71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80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Знания о физической культуре</w:t>
            </w:r>
          </w:p>
        </w:tc>
      </w:tr>
      <w:tr>
        <w:trPr>
          <w:trHeight w:val="82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Знания о физической культуре</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Способы самостоятельной деятельности</w:t>
            </w:r>
          </w:p>
        </w:tc>
      </w:tr>
      <w:tr>
        <w:trPr>
          <w:trHeight w:val="82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Способы самостоятельной деятельности</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ФИЗИЧЕСКОЕ СОВЕРШЕНСТВОВАНИЕ</w:t>
            </w: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Физкультурно-оздоровительная деятельность</w:t>
            </w:r>
          </w:p>
        </w:tc>
      </w:tr>
      <w:tr>
        <w:trPr>
          <w:trHeight w:val="82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Физкультурно-оздоровительная деятельность</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Спортивно-оздоровительная деятельность</w:t>
            </w:r>
          </w:p>
        </w:tc>
      </w:tr>
      <w:tr>
        <w:trPr>
          <w:trHeight w:val="82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Гимнастика (модуль "Гимнастика")</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82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Лёгкая атлетика (модуль "Легкая атлетика")</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109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Зимние виды спорта (модуль "Зимние виды спорта")</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82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Плавание (модуль "Плавание")</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181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Спортивные игры. Баскетбол (модуль "Спортивные игры")</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136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Спортивные игры. Волейбол (модуль "Спортивные игры")</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109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Спортивные игры. Футбол (модуль "Спортивные игры")</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00"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Модуль "Спорт"</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61 </w:t>
            </w:r>
          </w:p>
        </w:tc>
        <w:tc>
          <w:tcPr>
            <w:tcW w:w="0" w:type="auto"/>
            <w:gridSpan w:val="3"/>
            <w:tcBorders/>
            <w:tcMar>
              <w:top w:w="50" w:type="dxa"/>
              <w:left w:w="100" w:type="dxa"/>
            </w:tcMar>
            <w:vAlign w:val="center"/>
          </w:tcPr>
          <w:p>
            <w:pPr>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68 </w:t>
            </w:r>
          </w:p>
        </w:tc>
        <w:tc>
          <w:tcPr>
            <w:tcW w:w="171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694"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9 КЛАСС </w:t>
      </w:r>
    </w:p>
    <w:tbl>
      <w:tblPr>
        <w:tblW w:w="0" w:type="auto"/>
        <w:tblCellSpacing w:w="20" w:type="nil"/>
        <w:tblBorders>
          <w:top w:val="single"/>
          <w:left w:val="single"/>
          <w:bottom w:val="single"/>
          <w:right w:val="single"/>
          <w:insideH w:val="single"/>
          <w:insideV w:val="single"/>
        </w:tblBorders>
      </w:tblPr>
      <w:tblGrid>
        <w:gridCol w:w="729"/>
        <w:gridCol w:w="2560"/>
        <w:gridCol w:w="1421"/>
        <w:gridCol w:w="2456"/>
        <w:gridCol w:w="2579"/>
        <w:gridCol w:w="3849"/>
      </w:tblGrid>
      <w:tr>
        <w:trPr>
          <w:trHeight w:val="300" w:hRule="atLeast"/>
          <w:trHeight w:val="144" w:hRule="atLeast"/>
        </w:trPr>
        <w:tc>
          <w:tcPr>
            <w:tcW w:w="51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81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694"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994"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71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80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Знания о физической культуре</w:t>
            </w:r>
          </w:p>
        </w:tc>
      </w:tr>
      <w:tr>
        <w:trPr>
          <w:trHeight w:val="82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Знания о физической культуре</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Способы самостоятельной деятельности</w:t>
            </w:r>
          </w:p>
        </w:tc>
      </w:tr>
      <w:tr>
        <w:trPr>
          <w:trHeight w:val="82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Способы самостоятельной деятельности</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ФИЗИЧЕСКОЕ СОВЕРШЕНСТВОВАНИЕ</w:t>
            </w: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Физкультурно-оздоровительная деятельность</w:t>
            </w:r>
          </w:p>
        </w:tc>
      </w:tr>
      <w:tr>
        <w:trPr>
          <w:trHeight w:val="82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Физкультурно-оздоровительная деятельность</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Спортивно-оздоровительная деятельность</w:t>
            </w:r>
          </w:p>
        </w:tc>
      </w:tr>
      <w:tr>
        <w:trPr>
          <w:trHeight w:val="82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Гимнастика (модуль "Гимнастика")</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82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Лёгкая атлетика (модуль "Легкая атлетика")</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109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Зимние виды спорта (модуль "Зимние виды спорта")</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160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Плавание (модуль "Плавание")</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136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Спортивные игры. Баскетбол (модуль "Спортивные игры")</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136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Спортивные игры. Волейбол (модуль "Спортивные игры")</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109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Спортивные игры. Футбол (модуль "Спортивные игры")</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163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Подготовка к выполнению нормативных требований комплекса ГТО (модуль "Спорт")</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61 </w:t>
            </w:r>
          </w:p>
        </w:tc>
        <w:tc>
          <w:tcPr>
            <w:tcW w:w="0" w:type="auto"/>
            <w:gridSpan w:val="3"/>
            <w:tcBorders/>
            <w:tcMar>
              <w:top w:w="50" w:type="dxa"/>
              <w:left w:w="100" w:type="dxa"/>
            </w:tcMar>
            <w:vAlign w:val="center"/>
          </w:tcPr>
          <w:p>
            <w:pPr>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68 </w:t>
            </w:r>
          </w:p>
        </w:tc>
        <w:tc>
          <w:tcPr>
            <w:tcW w:w="171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694" w:type="dxa"/>
            <w:tcBorders/>
            <w:tcMar>
              <w:top w:w="50" w:type="dxa"/>
              <w:left w:w="100" w:type="dxa"/>
            </w:tcMar>
            <w:vAlign w:val="center"/>
          </w:tcPr>
          <w:p>
            <w:pPr>
              <w:jc w:val="left"/>
            </w:pPr>
          </w:p>
        </w:tc>
      </w:tr>
    </w:tbl>
    <w:p>
      <w:pPr>
        <w:sectPr>
          <w:pgSz w:w="16383" w:h="11906" w:orient="landscape"/>
        </w:sectPr>
      </w:pPr>
    </w:p>
    <w:bookmarkStart w:name="block-86517476" w:id="24"/>
    <w:p>
      <w:pPr>
        <w:sectPr>
          <w:pgSz w:w="16383" w:h="11906" w:orient="landscape"/>
        </w:sectPr>
      </w:pPr>
    </w:p>
    <w:bookmarkEnd w:id="24"/>
    <w:bookmarkEnd w:id="23"/>
    <w:bookmarkStart w:name="block-86517472" w:id="25"/>
    <w:p>
      <w:pPr>
        <w:spacing w:before="0" w:after="0"/>
        <w:ind w:left="120"/>
        <w:jc w:val="left"/>
      </w:pPr>
      <w:r>
        <w:rPr>
          <w:rFonts w:ascii="Times New Roman" w:hAnsi="Times New Roman"/>
          <w:b/>
          <w:i w:val="false"/>
          <w:color w:val="000000"/>
          <w:sz w:val="28"/>
        </w:rPr>
        <w:t xml:space="preserve"> ПОУРОЧНОЕ ПЛАНИРОВАНИЕ </w:t>
      </w:r>
    </w:p>
    <w:p>
      <w:pPr>
        <w:spacing w:before="0" w:after="0"/>
        <w:ind w:left="120"/>
        <w:jc w:val="left"/>
      </w:pPr>
      <w:r>
        <w:rPr>
          <w:rFonts w:ascii="Times New Roman" w:hAnsi="Times New Roman"/>
          <w:b/>
          <w:i w:val="false"/>
          <w:color w:val="000000"/>
          <w:sz w:val="28"/>
        </w:rPr>
        <w:t xml:space="preserve"> 5 КЛАСС </w:t>
      </w:r>
    </w:p>
    <w:tbl>
      <w:tblPr>
        <w:tblW w:w="0" w:type="auto"/>
        <w:tblCellSpacing w:w="20" w:type="nil"/>
        <w:tblBorders>
          <w:top w:val="single"/>
          <w:left w:val="single"/>
          <w:bottom w:val="single"/>
          <w:right w:val="single"/>
          <w:insideH w:val="single"/>
          <w:insideV w:val="single"/>
        </w:tblBorders>
      </w:tblPr>
      <w:tblGrid>
        <w:gridCol w:w="540"/>
        <w:gridCol w:w="2880"/>
        <w:gridCol w:w="1187"/>
        <w:gridCol w:w="2185"/>
        <w:gridCol w:w="2327"/>
        <w:gridCol w:w="1650"/>
        <w:gridCol w:w="2825"/>
      </w:tblGrid>
      <w:tr>
        <w:trPr>
          <w:trHeight w:val="300" w:hRule="atLeast"/>
          <w:trHeight w:val="144" w:hRule="atLeast"/>
        </w:trPr>
        <w:tc>
          <w:tcPr>
            <w:tcW w:w="37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16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55"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77"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3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52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2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82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Физическая культура в основной школе</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109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Физическая культура и здоровый образ жизни человека</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55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Олимпийские игры древности</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300"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Режим дня</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136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физическим развитием, оценка состояния организма</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109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Организация и проведение самостоятельных занятий</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133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дневника по физической культуре</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55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Упражнения утренней зарядки</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163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Физкультурно-оздоровительные мероприятия в жизнедеятельности современного человека</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190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Упражнения на развитие физических качеств и формирования гармоничного телосложения</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82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Кувырок вперёд и назад в группировке</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55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Кувырок назад в группировке</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136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Кувырок назад из стойки на лопатках, кувырок вперёд ноги скрестно</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300"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Опорные прыжки</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300"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Опорные прыжки</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109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Упражнения на низком гимнастическом бревне</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82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Упражнения на гимнастической лестнице</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82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Упражнения на гимнастической скамейке</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3240"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нормативов комплекса ГТО: подтягивание из виса на высокой перекладине – мальчики; наклон вперед из положения стоя на гимнастической скамье</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307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нормативов комплекса ГТО: подтягивание из виса лежа на низкой перекладине 90 см; сгибание и разгибание рук в упоре лежа на полу</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55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Бег на длинные дистанции</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136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бег на 1000 м</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55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Бег на короткие дистанции</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136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бег на 30 м</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163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челночный бег 3х10 м</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82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Прыжок в длину с разбега способом «согнув ноги»</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190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прыжок в длину с места толчком двумя ногами</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82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Метание малого мяча в неподвижную мишень</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163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метание мяча весом 150 г</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55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Прыжок в высоту с прямого разбега</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136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кросс на 2 км</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127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Передвижение на лыжах попеременным двухшажным ходом</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109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Передвижение на лыжах попеременным двухшажным ходом</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82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Повороты на лыжах способом переступания</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82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Повороты на лыжах способом переступания</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82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Подъём в горку на лыжах способом «лесенка»</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82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Подъём в горку на лыжах способом «лесенка»</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55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Спуск на лыжах с пологого склона</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55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Спуск на лыжах с пологого склона</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136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Преодоление небольших препятствий при спуске с пологого склона</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136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бег на лыжах 1 км</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82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Техника ловли и передачи мяча на месте</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82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Техника ловли и передачи мяча на месте и в движении</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55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Ведение мяча стоя на месте</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55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Ведение мяча в движении</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55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Ведение мяча в движении</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136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Бросок баскетбольного мяча в корзину двумя руками от груди с места</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55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Технические действия с мячом</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70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Технические действия с мячом</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55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Прямая нижняя подача мяча</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55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Прямая нижняя подача мяча</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55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Приём и передача мяча снизу</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55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Приём и передача мяча снизу</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55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Приём и передача мяча сверху</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55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Приём и передача мяча сверху</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55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Технические действия с мячом</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55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Технические действия с мячом</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82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Удар по мячу внутренней стороной стопы</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109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Остановка катящегося мяча внутренней стороной стопы</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82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Ведение футбольного мяча «по прямой»</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82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Ведение футбольного мяча «по прямой»</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82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Ведение футбольного мяча «по кругу»</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82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Ведение футбольного мяча «по кругу»</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82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Ведение футбольного мяча «змейкой»</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55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Обводка мячом ориентиров</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190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ВФСК ГТО и ГТО в наши дни. Правила выполнения спортивных нормативов 3 ступени</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199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Летний фестиваль ГТО (сдача норм ГТО с соблюдением правил и техники выполнения испытаний (тестов) 3 ступени)</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190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Зимний фестиваль ГТО (сдача норм ГТО с соблюдением правил и техники выполнения испытаний (тестов) 3 ступени)</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3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68 </w:t>
            </w:r>
          </w:p>
        </w:tc>
        <w:tc>
          <w:tcPr>
            <w:tcW w:w="152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6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6 КЛАСС </w:t>
      </w:r>
    </w:p>
    <w:tbl>
      <w:tblPr>
        <w:tblW w:w="0" w:type="auto"/>
        <w:tblCellSpacing w:w="20" w:type="nil"/>
        <w:tblBorders>
          <w:top w:val="single"/>
          <w:left w:val="single"/>
          <w:bottom w:val="single"/>
          <w:right w:val="single"/>
          <w:insideH w:val="single"/>
          <w:insideV w:val="single"/>
        </w:tblBorders>
      </w:tblPr>
      <w:tblGrid>
        <w:gridCol w:w="572"/>
        <w:gridCol w:w="2560"/>
        <w:gridCol w:w="1242"/>
        <w:gridCol w:w="2248"/>
        <w:gridCol w:w="2385"/>
        <w:gridCol w:w="1699"/>
        <w:gridCol w:w="2888"/>
      </w:tblGrid>
      <w:tr>
        <w:trPr>
          <w:trHeight w:val="300" w:hRule="atLeast"/>
          <w:trHeight w:val="144" w:hRule="atLeast"/>
        </w:trPr>
        <w:tc>
          <w:tcPr>
            <w:tcW w:w="40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81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8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202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6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573"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6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55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Возрождение Олимпийских игр</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82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Символика и ритуалы Олимпийских игр</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09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дневника физической культуры</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82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Физическая подготовка человека</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09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показатели физической нагрузки</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63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плана самостоятельных занятий физической подготовкой</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217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Закаливающие процедуры с помощью воздушных и солнечных ванн, купания в естественных водоёмах</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82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Упражнения для коррекции телосложения</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82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Упражнения для профилактики нарушения зрения</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140"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Упражнения для профилактики нарушений осанки</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55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Акробатические комбинации</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55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Акробатические комбинации</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09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Опорные прыжки через гимнастического козла</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09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Опорные прыжки через гимнастического козла</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09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Упражнения на низком гимнастическом бревне</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09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Упражнения на невысокой гимнастической перекладине</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3780"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нормативов комплекса ГТО: подтягивание из виса на высокой перекладине – мальчики; наклон вперед из положения стоя на гимнастической скамье</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82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Лазание по канату в три приема</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3780"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нормативов комплекса ГТО: подтягивание из виса лежа на низкой перекладине 90см; поднимание туловища из положения лежа на спине.</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12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Упражнения ритмической гимнастики</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09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Старт с опорой на одну руку с последующим ускорением</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300"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Спринтерский бег</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63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нормативов комплекса ГТО: бег на 30 м и 60 м.</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55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Гладкий равномерный бег</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90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нормативов комплекса ГТО: бег на 1000 м и 1500 м</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63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Прыжковые упражнения: прыжок в высоту с разбега способом «перешагивание»</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217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прыжок в длину с места толчком двумя ногами</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90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челночный бег 3х10 м</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09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Метание малого мяча по движущейся мишени</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90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метание мяча весом 150 г</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90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нормативов комплекса ГТО: кросс на 2 км и 3 км</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63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техники передвижения на лыжах попеременным двухшажным ходом</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82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Передвижение одновременным одношажным ходом</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82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Передвижение одновременным одношажным ходом</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09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Техника спусков с пологого склона в низкой стойке</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63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Техника подъема на склон способом «лесенка» и торможения «плугом»</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36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Преодоление небольших трамплинов при спуске с пологого склона</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36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Преодоление небольших трамплинов при спуске с пологого склона</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36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Передвижения по учебной дистанции изученными ходами</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36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Передвижения по учебной дистанции изученными ходами</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2160"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нормативов комплекса ГТО: бег на лыжах 1 км и 2 км</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82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Передвижение в стойке баскетболиста</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82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Прыжки вверх толчком одной ногой</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55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Остановка двумя шагами и прыжком</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55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Упражнения в ведении мяча</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55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Упражнения в ведении мяча</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82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Упражнения на передачу и броски мяча</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36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Игровая деятельность с использованием технических приёмов</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36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Игровая деятельность с использованием технических приёмов</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36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Приём мяча двумя руками снизу и передача в разные зоны площадки</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36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Приём мяча двумя руками сверху и передача в разные зоны площадки</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63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Игровая деятельность с использованием технических приёмов в подаче мяча</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63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Игровая деятельность с использованием технических приёмов в подаче мяча</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36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Игровая деятельность с использованием приёма мяча снизу и сверху</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42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Игровая деятельность с использованием приёма мяча снизу и сверху</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90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Игровая деятельность с использованием технических приёмов передачи мяча снизу и сверху</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90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Игровая деятельность с использованием технических приёмов передачи мяча снизу и сверху</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82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Удар по катящемуся мячу с разбега</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82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Удар по катящемуся мячу с разбега</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63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Игровая деятельность с использованием технических приёмов остановки мяча</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63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Игровая деятельность с использованием технических приёмов остановки мяча</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63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Игровая деятельность с использованием технических приёмов передачи мяча</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63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Игровая деятельность с использованием технических приёмов передачи мяча</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63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Игровая деятельность с использованием технических приёмов ведения мяча</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39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Игровая деятельность с использованием технических приёмов обводки</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63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выполнения спортивных нормативов 3-4 ступени. Правила ТБ</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271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Фестиваль ГТО «Всем классом сдадим ГТО» (сдача норм ГТО с соблюдением правил и техники выполнения испытаний (тестов) 3-4 ступени)</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271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Фестиваль ГТО «Всем классом сдадим ГТО» (сдача норм ГТО с соблюдением правил и техники выполнения испытаний (тестов) 3-4 ступени</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3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68 </w:t>
            </w:r>
          </w:p>
        </w:tc>
        <w:tc>
          <w:tcPr>
            <w:tcW w:w="15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6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7 КЛАСС </w:t>
      </w:r>
    </w:p>
    <w:tbl>
      <w:tblPr>
        <w:tblW w:w="0" w:type="auto"/>
        <w:tblCellSpacing w:w="20" w:type="nil"/>
        <w:tblBorders>
          <w:top w:val="single"/>
          <w:left w:val="single"/>
          <w:bottom w:val="single"/>
          <w:right w:val="single"/>
          <w:insideH w:val="single"/>
          <w:insideV w:val="single"/>
        </w:tblBorders>
      </w:tblPr>
      <w:tblGrid>
        <w:gridCol w:w="556"/>
        <w:gridCol w:w="2720"/>
        <w:gridCol w:w="1214"/>
        <w:gridCol w:w="2217"/>
        <w:gridCol w:w="2356"/>
        <w:gridCol w:w="1674"/>
        <w:gridCol w:w="2857"/>
      </w:tblGrid>
      <w:tr>
        <w:trPr>
          <w:trHeight w:val="300" w:hRule="atLeast"/>
          <w:trHeight w:val="144" w:hRule="atLeast"/>
        </w:trPr>
        <w:tc>
          <w:tcPr>
            <w:tcW w:w="38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99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7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9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4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551"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4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82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Истоки развития олимпизма в России</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109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Олимпийское движение в СССР и современной России</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163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Воспитание качеств личности на занятиях физической культурой и спортом</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1920"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Соблюдение правил техники безопасности и гигиены мест занятий физическими упражнениями</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55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Тактическая подготовка</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163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Способы и процедуры оценивания техники двигательных действий</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109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Планирование занятий технической подготовкой</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136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Оценивание оздоровительного эффекта занятий физической культурой</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82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Упражнения для коррекции телосложения</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82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Упражнения для профилактики нарушения осанки</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55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Акробатические комбинации</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55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Акробатические пирамиды</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55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Стойка на голове с опорой на руки</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82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Комплекс упражнений степ-аэробики</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3240"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нормативов комплекса ГТО: подтягивание из виса лежа на низкой перекладине 90см; поднимание туловища из положения лежа на спине</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82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Комбинация на гимнастическом бревне</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109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Комбинация на низкой гимнастической перекладине</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3300"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нормативов комплекса ГТО: подтягивание из виса на высокой перекладине – мальчики; наклон вперед из положения стоя на гимнастической скамье</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55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Лазанье по канату в два приёма</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55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Лазанье по канату в два приёма</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55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Бег на короткие и средние дистанции</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136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нормативов комплекса ГТО: бег на 30 м и 60 м</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136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Техника преодоление препятствий наступанием и прыжковым бегом</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136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бег на 1500 м</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300"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Эстафетный бег</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163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челночный бег 3х10 м</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55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Прыжки с разбега в высоту</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55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Прыжки с разбега в длину</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190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прыжок в длину с места толчком двумя ногами</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1800"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метание мяча весом 150 г</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136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кросс на 3 км</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82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Торможение на лыжах способом «упор»</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82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Торможение на лыжах способом «упор»</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82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Поворот упором при спуске с пологого склона</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82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Поворот упором при спуске с пологого склона</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109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Преодоление естественных препятствий на лыжах</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109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Преодоление естественных препятствий на лыжах</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136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Переход с одного хода на другой во время прохождения учебной дистанции</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136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Переход с одного хода на другой во время прохождения учебной дистанции</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109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Спуски и подъёмы во время прохождения учебной дистанции</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136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бег на лыжах 2 км</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82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Передача и ловля мяча после отскока от пола</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82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Передача и ловля мяча после отскока от пола</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142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Бросок мяча в корзину двумя руками снизу после ведения</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109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Бросок мяча в корзину двумя руками снизу после ведения</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109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Бросок мяча в корзину двумя рукам от груди после ведения</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109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Бросок мяча в корзину двумя рукам от груди после ведения</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163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Игровая деятельность с использованием разученных технических приёмов</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163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Игровая деятельность с использованием разученных технических приёмов</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55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Верхняя прямая подача мяча</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55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Верхняя прямая подача мяча</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82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Передача мяча через сетку двумя руками сверху</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82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Передача мяча через сетку двумя руками сверху</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55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Перевод мяча за голову</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55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Перевод мяча за голову</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163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Игровая деятельность с использованием разученных технических приёмов</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163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Игровая деятельность с использованием разученных технических приёмов</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88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Средние и длинные передачи мяча по прямой</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82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Средние и длинные передачи мяча по диагонали</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109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Тактические действия при выполнении углового удара</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136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Тактические действия при вбрасывании мяча из-за боковой линии</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136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Тактические действия при вбрасывании мяча из-за боковой линии</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163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Игровая деятельность с использованием разученных технических приёмов</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163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Игровая деятельность с использованием разученных технических приёмов</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163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Игровая деятельность с использованием разученных технических приёмов</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163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выполнения спортивных нормативов 4 ступени. Правила ТБ.</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217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Фестиваль «Мы и ГТО» (сдача норм ГТО с соблюдением правил и техники выполнения испытаний (тестов) 4 ступени)</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220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Фестиваль «Мы и ГТО» (сдача норм ГТО с соблюдением правил и техники выполнения испытаний (тестов) 4 ступени)</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3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68 </w:t>
            </w:r>
          </w:p>
        </w:tc>
        <w:tc>
          <w:tcPr>
            <w:tcW w:w="155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6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8 КЛАСС </w:t>
      </w:r>
    </w:p>
    <w:tbl>
      <w:tblPr>
        <w:tblW w:w="0" w:type="auto"/>
        <w:tblCellSpacing w:w="20" w:type="nil"/>
        <w:tblBorders>
          <w:top w:val="single"/>
          <w:left w:val="single"/>
          <w:bottom w:val="single"/>
          <w:right w:val="single"/>
          <w:insideH w:val="single"/>
          <w:insideV w:val="single"/>
        </w:tblBorders>
      </w:tblPr>
      <w:tblGrid>
        <w:gridCol w:w="572"/>
        <w:gridCol w:w="2560"/>
        <w:gridCol w:w="1242"/>
        <w:gridCol w:w="2248"/>
        <w:gridCol w:w="2385"/>
        <w:gridCol w:w="1699"/>
        <w:gridCol w:w="2888"/>
      </w:tblGrid>
      <w:tr>
        <w:trPr>
          <w:trHeight w:val="300" w:hRule="atLeast"/>
          <w:trHeight w:val="144" w:hRule="atLeast"/>
        </w:trPr>
        <w:tc>
          <w:tcPr>
            <w:tcW w:w="40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81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8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202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6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573"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6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109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Физическая культура в современном обществе</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09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Всестороннее и гармоничное физическое развитие</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09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Адаптивная и лечебная физическая культура</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90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проведения самостоятельных занятий при коррекции осанки и телосложения</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63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планов для самостоятельных занятий с учетом индивидуальных особенностей</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82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Упражнения для профилактики утомления</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09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Дыхательная гимнастика и гимнастика для глаз</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55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Акробатические комбинации</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55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Акробатические комбинации</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09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Гимнастическая комбинация на гимнастическом бревне</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382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нормативов комплекса ГТО: подтягивание из виса лежа на низкой перекладине 90см; поднимание туловища из положения лежа на спине</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82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Гимнастическая комбинация на перекладине</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3780"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нормативов комплекса ГТО: подтягивание из виса на высокой перекладине – мальчики; наклон вперед из положения стоя на гимнастической скамье</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09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Гимнастическая комбинация на параллельных брусьях</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36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Вольные упражнения на базе ритмической гимнастики</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82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Бег на короткие и средние дистанции</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63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нормативов комплекса ГТО: бег на 30 м и 60 м</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55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Бег на длинные дистанции</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259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бег на 1500 м или 2000 м</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55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Прыжки в длину с разбега</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217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прыжок в длину с места толчком двумя ногами</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09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Прыжок в длину с разбега способом «прогнувшись»</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90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челночный бег 3х10 м</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90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метание мяча весом 150 г</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63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кросс на 3 км</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36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Техника передвижения на лыжах одновременным бесшажным ходом</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36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Техника передвижения на лыжах одновременным бесшажным ходом</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36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Техника передвижения на лыжах попеременным двухшажным ходом</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39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Техника передвижения на лыжах попеременным двухшажным ходом</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82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Торможение боковым скольжением</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36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Способы преодоления естественных препятствий на лыжах</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36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Техника преодоления препятствий перешагиванием, перелезанием</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82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Переход с одного лыжного хода на другой</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63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Преодоление учебной дистанции с переходом с одного лыжного хода на другой</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90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бег на лыжах 2 км или 3 км</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55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Старт прыжком со стартовой тумбы</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90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Старт прыжком со стартовой тумбы с последующим проплывание дистанции способом кроль на груди</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90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Старт прыжком со стартовой тумбы с последующим проплывание дистанции способом кроль на спине</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36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Техника открытого поворота при плавании кролем на груди</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60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Техника открытого поворота при плавании кролем на спине</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82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Старт из воды толчком о стенку бассейна</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63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Проплывание учебных дистанций с выполнением старта и поворотов</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63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плавание 50 м</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82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Передача мяча одной рукой от плеча и снизу</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82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Передача мяча одной рукой от плеча и снизу</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82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Передача мяча одной рукой снизу</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82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Передача мяча одной рукой снизу</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82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Бросок мяча в корзину двумя руками в прыжке</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82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Бросок мяча в корзину двумя руками в прыжке</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82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Бросок мяча в корзину одной рукой в прыжке</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82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Бросок мяча в корзину одной рукой в прыжке</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55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Прямой нападающий удар</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55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Прямой нападающий удар</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09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Индивидуальное блокирование мяча в прыжке с места</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217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Индивидуальное блокирование мяча в прыжке с места</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82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Тактические действия в защите</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82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Тактические действия в нападении</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63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Игровая деятельность с использованием разученных технических приёмов</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63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Игровая деятельность с использованием разученных технических приёмов</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36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Удар по мячу с разбега внутренней частью подъёма стопы</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82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Остановка мяча внутренней стороной стопы</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55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игры в мини-футбол</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55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игры в мини-футбол</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36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Игровая деятельность по правилам классического футбола</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36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Игровая деятельность по правилам классического футбола</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63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выполнения спортивных нормативов 4-5 ступени. Правила ТБ</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262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Фестиваль «Мы сдадим ГТО» (сдача норм ГТО с соблюдением правил и техники выполнения испытаний (тестов) 4-5 ступени)</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244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Фестиваль «Мы сдадим ГТО» (сдача норм ГТО с соблюдением правил и техники выполнения испытаний (тестов) 4-5 ступени)</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3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68 </w:t>
            </w:r>
          </w:p>
        </w:tc>
        <w:tc>
          <w:tcPr>
            <w:tcW w:w="15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6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9 КЛАСС </w:t>
      </w:r>
    </w:p>
    <w:tbl>
      <w:tblPr>
        <w:tblW w:w="0" w:type="auto"/>
        <w:tblCellSpacing w:w="20" w:type="nil"/>
        <w:tblBorders>
          <w:top w:val="single"/>
          <w:left w:val="single"/>
          <w:bottom w:val="single"/>
          <w:right w:val="single"/>
          <w:insideH w:val="single"/>
          <w:insideV w:val="single"/>
        </w:tblBorders>
      </w:tblPr>
      <w:tblGrid>
        <w:gridCol w:w="526"/>
        <w:gridCol w:w="2880"/>
        <w:gridCol w:w="1163"/>
        <w:gridCol w:w="2157"/>
        <w:gridCol w:w="2300"/>
        <w:gridCol w:w="1771"/>
        <w:gridCol w:w="2797"/>
      </w:tblGrid>
      <w:tr>
        <w:trPr>
          <w:trHeight w:val="300" w:hRule="atLeast"/>
          <w:trHeight w:val="144" w:hRule="atLeast"/>
        </w:trPr>
        <w:tc>
          <w:tcPr>
            <w:tcW w:w="36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16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23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57"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14"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50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1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82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Туристские походы как форма активного отдыха</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04.09.2026 </w:t>
            </w:r>
          </w:p>
        </w:tc>
        <w:tc>
          <w:tcPr>
            <w:tcW w:w="1957" w:type="dxa"/>
            <w:tcBorders/>
            <w:tcMar>
              <w:top w:w="50" w:type="dxa"/>
              <w:left w:w="100" w:type="dxa"/>
            </w:tcMar>
            <w:vAlign w:val="center"/>
          </w:tcPr>
          <w:p>
            <w:pPr>
              <w:spacing w:before="0" w:after="0"/>
              <w:ind w:left="135"/>
              <w:jc w:val="left"/>
            </w:pPr>
          </w:p>
        </w:tc>
      </w:tr>
      <w:tr>
        <w:trPr>
          <w:trHeight w:val="109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Профессионально-прикладная физическая культура</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07.09.2026 </w:t>
            </w:r>
          </w:p>
        </w:tc>
        <w:tc>
          <w:tcPr>
            <w:tcW w:w="1957" w:type="dxa"/>
            <w:tcBorders/>
            <w:tcMar>
              <w:top w:w="50" w:type="dxa"/>
              <w:left w:w="100" w:type="dxa"/>
            </w:tcMar>
            <w:vAlign w:val="center"/>
          </w:tcPr>
          <w:p>
            <w:pPr>
              <w:spacing w:before="0" w:after="0"/>
              <w:ind w:left="135"/>
              <w:jc w:val="left"/>
            </w:pPr>
          </w:p>
        </w:tc>
      </w:tr>
      <w:tr>
        <w:trPr>
          <w:trHeight w:val="55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Восстановительный массаж</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11.09.2026 </w:t>
            </w:r>
          </w:p>
        </w:tc>
        <w:tc>
          <w:tcPr>
            <w:tcW w:w="1957" w:type="dxa"/>
            <w:tcBorders/>
            <w:tcMar>
              <w:top w:w="50" w:type="dxa"/>
              <w:left w:w="100" w:type="dxa"/>
            </w:tcMar>
            <w:vAlign w:val="center"/>
          </w:tcPr>
          <w:p>
            <w:pPr>
              <w:spacing w:before="0" w:after="0"/>
              <w:ind w:left="135"/>
              <w:jc w:val="left"/>
            </w:pPr>
          </w:p>
        </w:tc>
      </w:tr>
      <w:tr>
        <w:trPr>
          <w:trHeight w:val="300"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Банные процедуры</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14.09.2026 </w:t>
            </w:r>
          </w:p>
        </w:tc>
        <w:tc>
          <w:tcPr>
            <w:tcW w:w="1957" w:type="dxa"/>
            <w:tcBorders/>
            <w:tcMar>
              <w:top w:w="50" w:type="dxa"/>
              <w:left w:w="100" w:type="dxa"/>
            </w:tcMar>
            <w:vAlign w:val="center"/>
          </w:tcPr>
          <w:p>
            <w:pPr>
              <w:spacing w:before="0" w:after="0"/>
              <w:ind w:left="135"/>
              <w:jc w:val="left"/>
            </w:pPr>
          </w:p>
        </w:tc>
      </w:tr>
      <w:tr>
        <w:trPr>
          <w:trHeight w:val="82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Измерение функциональных резервов организма</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18.09.2026 </w:t>
            </w:r>
          </w:p>
        </w:tc>
        <w:tc>
          <w:tcPr>
            <w:tcW w:w="1957" w:type="dxa"/>
            <w:tcBorders/>
            <w:tcMar>
              <w:top w:w="50" w:type="dxa"/>
              <w:left w:w="100" w:type="dxa"/>
            </w:tcMar>
            <w:vAlign w:val="center"/>
          </w:tcPr>
          <w:p>
            <w:pPr>
              <w:spacing w:before="0" w:after="0"/>
              <w:ind w:left="135"/>
              <w:jc w:val="left"/>
            </w:pPr>
          </w:p>
        </w:tc>
      </w:tr>
      <w:tr>
        <w:trPr>
          <w:trHeight w:val="190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Оказание первой помощи во время самостоятельных занятий физическими упражнениями и активного отдыха</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21.09.2026 </w:t>
            </w:r>
          </w:p>
        </w:tc>
        <w:tc>
          <w:tcPr>
            <w:tcW w:w="1957" w:type="dxa"/>
            <w:tcBorders/>
            <w:tcMar>
              <w:top w:w="50" w:type="dxa"/>
              <w:left w:w="100" w:type="dxa"/>
            </w:tcMar>
            <w:vAlign w:val="center"/>
          </w:tcPr>
          <w:p>
            <w:pPr>
              <w:spacing w:before="0" w:after="0"/>
              <w:ind w:left="135"/>
              <w:jc w:val="left"/>
            </w:pPr>
          </w:p>
        </w:tc>
      </w:tr>
      <w:tr>
        <w:trPr>
          <w:trHeight w:val="136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Мероприятия в режиме двигательной активности обучающихся</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25.09.2026 </w:t>
            </w:r>
          </w:p>
        </w:tc>
        <w:tc>
          <w:tcPr>
            <w:tcW w:w="1957" w:type="dxa"/>
            <w:tcBorders/>
            <w:tcMar>
              <w:top w:w="50" w:type="dxa"/>
              <w:left w:w="100" w:type="dxa"/>
            </w:tcMar>
            <w:vAlign w:val="center"/>
          </w:tcPr>
          <w:p>
            <w:pPr>
              <w:spacing w:before="0" w:after="0"/>
              <w:ind w:left="135"/>
              <w:jc w:val="left"/>
            </w:pPr>
          </w:p>
        </w:tc>
      </w:tr>
      <w:tr>
        <w:trPr>
          <w:trHeight w:val="55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Длинный кувырок с разбега</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28.09.2026 </w:t>
            </w:r>
          </w:p>
        </w:tc>
        <w:tc>
          <w:tcPr>
            <w:tcW w:w="1957" w:type="dxa"/>
            <w:tcBorders/>
            <w:tcMar>
              <w:top w:w="50" w:type="dxa"/>
              <w:left w:w="100" w:type="dxa"/>
            </w:tcMar>
            <w:vAlign w:val="center"/>
          </w:tcPr>
          <w:p>
            <w:pPr>
              <w:spacing w:before="0" w:after="0"/>
              <w:ind w:left="135"/>
              <w:jc w:val="left"/>
            </w:pPr>
          </w:p>
        </w:tc>
      </w:tr>
      <w:tr>
        <w:trPr>
          <w:trHeight w:val="55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Кувырок назад в упор</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02.10.2026 </w:t>
            </w:r>
          </w:p>
        </w:tc>
        <w:tc>
          <w:tcPr>
            <w:tcW w:w="1957" w:type="dxa"/>
            <w:tcBorders/>
            <w:tcMar>
              <w:top w:w="50" w:type="dxa"/>
              <w:left w:w="100" w:type="dxa"/>
            </w:tcMar>
            <w:vAlign w:val="center"/>
          </w:tcPr>
          <w:p>
            <w:pPr>
              <w:spacing w:before="0" w:after="0"/>
              <w:ind w:left="135"/>
              <w:jc w:val="left"/>
            </w:pPr>
          </w:p>
        </w:tc>
      </w:tr>
      <w:tr>
        <w:trPr>
          <w:trHeight w:val="109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Гимнастическая комбинация на высокой перекладине</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05.10.2026 </w:t>
            </w:r>
          </w:p>
        </w:tc>
        <w:tc>
          <w:tcPr>
            <w:tcW w:w="1957" w:type="dxa"/>
            <w:tcBorders/>
            <w:tcMar>
              <w:top w:w="50" w:type="dxa"/>
              <w:left w:w="100" w:type="dxa"/>
            </w:tcMar>
            <w:vAlign w:val="center"/>
          </w:tcPr>
          <w:p>
            <w:pPr>
              <w:spacing w:before="0" w:after="0"/>
              <w:ind w:left="135"/>
              <w:jc w:val="left"/>
            </w:pPr>
          </w:p>
        </w:tc>
      </w:tr>
      <w:tr>
        <w:trPr>
          <w:trHeight w:val="3240"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нормативов комплекса ГТО: подтягивание из виса на высокой перекладине – мальчики; наклон вперед из положения стоя на гимнастической скамье</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09.10.2026 </w:t>
            </w:r>
          </w:p>
        </w:tc>
        <w:tc>
          <w:tcPr>
            <w:tcW w:w="1957" w:type="dxa"/>
            <w:tcBorders/>
            <w:tcMar>
              <w:top w:w="50" w:type="dxa"/>
              <w:left w:w="100" w:type="dxa"/>
            </w:tcMar>
            <w:vAlign w:val="center"/>
          </w:tcPr>
          <w:p>
            <w:pPr>
              <w:spacing w:before="0" w:after="0"/>
              <w:ind w:left="135"/>
              <w:jc w:val="left"/>
            </w:pPr>
          </w:p>
        </w:tc>
      </w:tr>
      <w:tr>
        <w:trPr>
          <w:trHeight w:val="109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Гимнастическая комбинация на параллельных брусьях</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12.10.2026 </w:t>
            </w:r>
          </w:p>
        </w:tc>
        <w:tc>
          <w:tcPr>
            <w:tcW w:w="1957" w:type="dxa"/>
            <w:tcBorders/>
            <w:tcMar>
              <w:top w:w="50" w:type="dxa"/>
              <w:left w:w="100" w:type="dxa"/>
            </w:tcMar>
            <w:vAlign w:val="center"/>
          </w:tcPr>
          <w:p>
            <w:pPr>
              <w:spacing w:before="0" w:after="0"/>
              <w:ind w:left="135"/>
              <w:jc w:val="left"/>
            </w:pPr>
          </w:p>
        </w:tc>
      </w:tr>
      <w:tr>
        <w:trPr>
          <w:trHeight w:val="3240"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нормативов комплекса ГТО: подтягивание из виса лежа на низкой перекладине 90см; поднимание туловища из положения лежа на спине</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16.10.2026 </w:t>
            </w:r>
          </w:p>
        </w:tc>
        <w:tc>
          <w:tcPr>
            <w:tcW w:w="1957" w:type="dxa"/>
            <w:tcBorders/>
            <w:tcMar>
              <w:top w:w="50" w:type="dxa"/>
              <w:left w:w="100" w:type="dxa"/>
            </w:tcMar>
            <w:vAlign w:val="center"/>
          </w:tcPr>
          <w:p>
            <w:pPr>
              <w:spacing w:before="0" w:after="0"/>
              <w:ind w:left="135"/>
              <w:jc w:val="left"/>
            </w:pPr>
          </w:p>
        </w:tc>
      </w:tr>
      <w:tr>
        <w:trPr>
          <w:trHeight w:val="109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Гимнастическая комбинация на гимнастическом бревне</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19.10.2026 </w:t>
            </w:r>
          </w:p>
        </w:tc>
        <w:tc>
          <w:tcPr>
            <w:tcW w:w="1957" w:type="dxa"/>
            <w:tcBorders/>
            <w:tcMar>
              <w:top w:w="50" w:type="dxa"/>
              <w:left w:w="100" w:type="dxa"/>
            </w:tcMar>
            <w:vAlign w:val="center"/>
          </w:tcPr>
          <w:p>
            <w:pPr>
              <w:spacing w:before="0" w:after="0"/>
              <w:ind w:left="135"/>
              <w:jc w:val="left"/>
            </w:pPr>
          </w:p>
        </w:tc>
      </w:tr>
      <w:tr>
        <w:trPr>
          <w:trHeight w:val="55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Упражнения черлидинга</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23.10.2026 </w:t>
            </w:r>
          </w:p>
        </w:tc>
        <w:tc>
          <w:tcPr>
            <w:tcW w:w="1957" w:type="dxa"/>
            <w:tcBorders/>
            <w:tcMar>
              <w:top w:w="50" w:type="dxa"/>
              <w:left w:w="100" w:type="dxa"/>
            </w:tcMar>
            <w:vAlign w:val="center"/>
          </w:tcPr>
          <w:p>
            <w:pPr>
              <w:spacing w:before="0" w:after="0"/>
              <w:ind w:left="135"/>
              <w:jc w:val="left"/>
            </w:pPr>
          </w:p>
        </w:tc>
      </w:tr>
      <w:tr>
        <w:trPr>
          <w:trHeight w:val="55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Бег на короткие и средние дистанции</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06.11.2026 </w:t>
            </w:r>
          </w:p>
        </w:tc>
        <w:tc>
          <w:tcPr>
            <w:tcW w:w="1957" w:type="dxa"/>
            <w:tcBorders/>
            <w:tcMar>
              <w:top w:w="50" w:type="dxa"/>
              <w:left w:w="100" w:type="dxa"/>
            </w:tcMar>
            <w:vAlign w:val="center"/>
          </w:tcPr>
          <w:p>
            <w:pPr>
              <w:spacing w:before="0" w:after="0"/>
              <w:ind w:left="135"/>
              <w:jc w:val="left"/>
            </w:pPr>
          </w:p>
        </w:tc>
      </w:tr>
      <w:tr>
        <w:trPr>
          <w:trHeight w:val="163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нормативов комплекса ГТО: бег на 30 м, 60 м или 100 м</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09.11.2026 </w:t>
            </w:r>
          </w:p>
        </w:tc>
        <w:tc>
          <w:tcPr>
            <w:tcW w:w="1957" w:type="dxa"/>
            <w:tcBorders/>
            <w:tcMar>
              <w:top w:w="50" w:type="dxa"/>
              <w:left w:w="100" w:type="dxa"/>
            </w:tcMar>
            <w:vAlign w:val="center"/>
          </w:tcPr>
          <w:p>
            <w:pPr>
              <w:spacing w:before="0" w:after="0"/>
              <w:ind w:left="135"/>
              <w:jc w:val="left"/>
            </w:pPr>
          </w:p>
        </w:tc>
      </w:tr>
      <w:tr>
        <w:trPr>
          <w:trHeight w:val="55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Бег на длинные дистанции</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13.11.2026 </w:t>
            </w:r>
          </w:p>
        </w:tc>
        <w:tc>
          <w:tcPr>
            <w:tcW w:w="1957" w:type="dxa"/>
            <w:tcBorders/>
            <w:tcMar>
              <w:top w:w="50" w:type="dxa"/>
              <w:left w:w="100" w:type="dxa"/>
            </w:tcMar>
            <w:vAlign w:val="center"/>
          </w:tcPr>
          <w:p>
            <w:pPr>
              <w:spacing w:before="0" w:after="0"/>
              <w:ind w:left="135"/>
              <w:jc w:val="left"/>
            </w:pPr>
          </w:p>
        </w:tc>
      </w:tr>
      <w:tr>
        <w:trPr>
          <w:trHeight w:val="136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бег на 2000 м или 3000 м</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16.11.2026 </w:t>
            </w:r>
          </w:p>
        </w:tc>
        <w:tc>
          <w:tcPr>
            <w:tcW w:w="1957" w:type="dxa"/>
            <w:tcBorders/>
            <w:tcMar>
              <w:top w:w="50" w:type="dxa"/>
              <w:left w:w="100" w:type="dxa"/>
            </w:tcMar>
            <w:vAlign w:val="center"/>
          </w:tcPr>
          <w:p>
            <w:pPr>
              <w:spacing w:before="0" w:after="0"/>
              <w:ind w:left="135"/>
              <w:jc w:val="left"/>
            </w:pPr>
          </w:p>
        </w:tc>
      </w:tr>
      <w:tr>
        <w:trPr>
          <w:trHeight w:val="82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Прыжки в длину способом «прогнувшись»</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20.11.2026 </w:t>
            </w:r>
          </w:p>
        </w:tc>
        <w:tc>
          <w:tcPr>
            <w:tcW w:w="1957" w:type="dxa"/>
            <w:tcBorders/>
            <w:tcMar>
              <w:top w:w="50" w:type="dxa"/>
              <w:left w:w="100" w:type="dxa"/>
            </w:tcMar>
            <w:vAlign w:val="center"/>
          </w:tcPr>
          <w:p>
            <w:pPr>
              <w:spacing w:before="0" w:after="0"/>
              <w:ind w:left="135"/>
              <w:jc w:val="left"/>
            </w:pPr>
          </w:p>
        </w:tc>
      </w:tr>
      <w:tr>
        <w:trPr>
          <w:trHeight w:val="190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прыжок в длину с места толчком двумя ногами</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23.11.2026 </w:t>
            </w:r>
          </w:p>
        </w:tc>
        <w:tc>
          <w:tcPr>
            <w:tcW w:w="1957" w:type="dxa"/>
            <w:tcBorders/>
            <w:tcMar>
              <w:top w:w="50" w:type="dxa"/>
              <w:left w:w="100" w:type="dxa"/>
            </w:tcMar>
            <w:vAlign w:val="center"/>
          </w:tcPr>
          <w:p>
            <w:pPr>
              <w:spacing w:before="0" w:after="0"/>
              <w:ind w:left="135"/>
              <w:jc w:val="left"/>
            </w:pPr>
          </w:p>
        </w:tc>
      </w:tr>
      <w:tr>
        <w:trPr>
          <w:trHeight w:val="300"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Прыжки в высоту</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27.11.2026 </w:t>
            </w:r>
          </w:p>
        </w:tc>
        <w:tc>
          <w:tcPr>
            <w:tcW w:w="1957" w:type="dxa"/>
            <w:tcBorders/>
            <w:tcMar>
              <w:top w:w="50" w:type="dxa"/>
              <w:left w:w="100" w:type="dxa"/>
            </w:tcMar>
            <w:vAlign w:val="center"/>
          </w:tcPr>
          <w:p>
            <w:pPr>
              <w:spacing w:before="0" w:after="0"/>
              <w:ind w:left="135"/>
              <w:jc w:val="left"/>
            </w:pPr>
          </w:p>
        </w:tc>
      </w:tr>
      <w:tr>
        <w:trPr>
          <w:trHeight w:val="163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челночный бег 3х10 м</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30.11.2026 </w:t>
            </w:r>
          </w:p>
        </w:tc>
        <w:tc>
          <w:tcPr>
            <w:tcW w:w="1957" w:type="dxa"/>
            <w:tcBorders/>
            <w:tcMar>
              <w:top w:w="50" w:type="dxa"/>
              <w:left w:w="100" w:type="dxa"/>
            </w:tcMar>
            <w:vAlign w:val="center"/>
          </w:tcPr>
          <w:p>
            <w:pPr>
              <w:spacing w:before="0" w:after="0"/>
              <w:ind w:left="135"/>
              <w:jc w:val="left"/>
            </w:pPr>
          </w:p>
        </w:tc>
      </w:tr>
      <w:tr>
        <w:trPr>
          <w:trHeight w:val="217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метание гранаты весом 500 г – девушки; 700 г - юноши</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04.12.2026 </w:t>
            </w:r>
          </w:p>
        </w:tc>
        <w:tc>
          <w:tcPr>
            <w:tcW w:w="1957" w:type="dxa"/>
            <w:tcBorders/>
            <w:tcMar>
              <w:top w:w="50" w:type="dxa"/>
              <w:left w:w="100" w:type="dxa"/>
            </w:tcMar>
            <w:vAlign w:val="center"/>
          </w:tcPr>
          <w:p>
            <w:pPr>
              <w:spacing w:before="0" w:after="0"/>
              <w:ind w:left="135"/>
              <w:jc w:val="left"/>
            </w:pPr>
          </w:p>
        </w:tc>
      </w:tr>
      <w:tr>
        <w:trPr>
          <w:trHeight w:val="163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кросс на 3 км или 5км</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07.12.2026 </w:t>
            </w:r>
          </w:p>
        </w:tc>
        <w:tc>
          <w:tcPr>
            <w:tcW w:w="1957" w:type="dxa"/>
            <w:tcBorders/>
            <w:tcMar>
              <w:top w:w="50" w:type="dxa"/>
              <w:left w:w="100" w:type="dxa"/>
            </w:tcMar>
            <w:vAlign w:val="center"/>
          </w:tcPr>
          <w:p>
            <w:pPr>
              <w:spacing w:before="0" w:after="0"/>
              <w:ind w:left="135"/>
              <w:jc w:val="left"/>
            </w:pPr>
          </w:p>
        </w:tc>
      </w:tr>
      <w:tr>
        <w:trPr>
          <w:trHeight w:val="82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Передвижение попеременным двухшажным ходом</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11.12.2026 </w:t>
            </w:r>
          </w:p>
        </w:tc>
        <w:tc>
          <w:tcPr>
            <w:tcW w:w="1957" w:type="dxa"/>
            <w:tcBorders/>
            <w:tcMar>
              <w:top w:w="50" w:type="dxa"/>
              <w:left w:w="100" w:type="dxa"/>
            </w:tcMar>
            <w:vAlign w:val="center"/>
          </w:tcPr>
          <w:p>
            <w:pPr>
              <w:spacing w:before="0" w:after="0"/>
              <w:ind w:left="135"/>
              <w:jc w:val="left"/>
            </w:pPr>
          </w:p>
        </w:tc>
      </w:tr>
      <w:tr>
        <w:trPr>
          <w:trHeight w:val="82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Передвижение попеременным двухшажным ходом</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14.12.2026 </w:t>
            </w:r>
          </w:p>
        </w:tc>
        <w:tc>
          <w:tcPr>
            <w:tcW w:w="1957" w:type="dxa"/>
            <w:tcBorders/>
            <w:tcMar>
              <w:top w:w="50" w:type="dxa"/>
              <w:left w:w="100" w:type="dxa"/>
            </w:tcMar>
            <w:vAlign w:val="center"/>
          </w:tcPr>
          <w:p>
            <w:pPr>
              <w:spacing w:before="0" w:after="0"/>
              <w:ind w:left="135"/>
              <w:jc w:val="left"/>
            </w:pPr>
          </w:p>
        </w:tc>
      </w:tr>
      <w:tr>
        <w:trPr>
          <w:trHeight w:val="82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Передвижение одновременным одношажным ходом</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18.12.2026 </w:t>
            </w:r>
          </w:p>
        </w:tc>
        <w:tc>
          <w:tcPr>
            <w:tcW w:w="1957" w:type="dxa"/>
            <w:tcBorders/>
            <w:tcMar>
              <w:top w:w="50" w:type="dxa"/>
              <w:left w:w="100" w:type="dxa"/>
            </w:tcMar>
            <w:vAlign w:val="center"/>
          </w:tcPr>
          <w:p>
            <w:pPr>
              <w:spacing w:before="0" w:after="0"/>
              <w:ind w:left="135"/>
              <w:jc w:val="left"/>
            </w:pPr>
          </w:p>
        </w:tc>
      </w:tr>
      <w:tr>
        <w:trPr>
          <w:trHeight w:val="82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Передвижение одновременным одношажным ходом</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21.12.2026 </w:t>
            </w:r>
          </w:p>
        </w:tc>
        <w:tc>
          <w:tcPr>
            <w:tcW w:w="1957" w:type="dxa"/>
            <w:tcBorders/>
            <w:tcMar>
              <w:top w:w="50" w:type="dxa"/>
              <w:left w:w="100" w:type="dxa"/>
            </w:tcMar>
            <w:vAlign w:val="center"/>
          </w:tcPr>
          <w:p>
            <w:pPr>
              <w:spacing w:before="0" w:after="0"/>
              <w:ind w:left="135"/>
              <w:jc w:val="left"/>
            </w:pPr>
          </w:p>
        </w:tc>
      </w:tr>
      <w:tr>
        <w:trPr>
          <w:trHeight w:val="136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Спуск с пологого склона в низкой стойке, торможение «плугом» и «упором»</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25.12.2026 </w:t>
            </w:r>
          </w:p>
        </w:tc>
        <w:tc>
          <w:tcPr>
            <w:tcW w:w="1957" w:type="dxa"/>
            <w:tcBorders/>
            <w:tcMar>
              <w:top w:w="50" w:type="dxa"/>
              <w:left w:w="100" w:type="dxa"/>
            </w:tcMar>
            <w:vAlign w:val="center"/>
          </w:tcPr>
          <w:p>
            <w:pPr>
              <w:spacing w:before="0" w:after="0"/>
              <w:ind w:left="135"/>
              <w:jc w:val="left"/>
            </w:pPr>
          </w:p>
        </w:tc>
      </w:tr>
      <w:tr>
        <w:trPr>
          <w:trHeight w:val="163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Способы преодоления препятствий на лыжах перелезанием, перешагиванием</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28.12.2026 </w:t>
            </w:r>
          </w:p>
        </w:tc>
        <w:tc>
          <w:tcPr>
            <w:tcW w:w="1957" w:type="dxa"/>
            <w:tcBorders/>
            <w:tcMar>
              <w:top w:w="50" w:type="dxa"/>
              <w:left w:w="100" w:type="dxa"/>
            </w:tcMar>
            <w:vAlign w:val="center"/>
          </w:tcPr>
          <w:p>
            <w:pPr>
              <w:spacing w:before="0" w:after="0"/>
              <w:ind w:left="135"/>
              <w:jc w:val="left"/>
            </w:pPr>
          </w:p>
        </w:tc>
      </w:tr>
      <w:tr>
        <w:trPr>
          <w:trHeight w:val="82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Способы перехода с одного лыжного хода на другой</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11.01.2027 </w:t>
            </w:r>
          </w:p>
        </w:tc>
        <w:tc>
          <w:tcPr>
            <w:tcW w:w="1957" w:type="dxa"/>
            <w:tcBorders/>
            <w:tcMar>
              <w:top w:w="50" w:type="dxa"/>
              <w:left w:w="100" w:type="dxa"/>
            </w:tcMar>
            <w:vAlign w:val="center"/>
          </w:tcPr>
          <w:p>
            <w:pPr>
              <w:spacing w:before="0" w:after="0"/>
              <w:ind w:left="135"/>
              <w:jc w:val="left"/>
            </w:pPr>
          </w:p>
        </w:tc>
      </w:tr>
      <w:tr>
        <w:trPr>
          <w:trHeight w:val="1530"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Преодоление учебной дистанции с переходом с одного лыжного хода на другой</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15.01.2027 </w:t>
            </w:r>
          </w:p>
        </w:tc>
        <w:tc>
          <w:tcPr>
            <w:tcW w:w="1957" w:type="dxa"/>
            <w:tcBorders/>
            <w:tcMar>
              <w:top w:w="50" w:type="dxa"/>
              <w:left w:w="100" w:type="dxa"/>
            </w:tcMar>
            <w:vAlign w:val="center"/>
          </w:tcPr>
          <w:p>
            <w:pPr>
              <w:spacing w:before="0" w:after="0"/>
              <w:ind w:left="135"/>
              <w:jc w:val="left"/>
            </w:pPr>
          </w:p>
        </w:tc>
      </w:tr>
      <w:tr>
        <w:trPr>
          <w:trHeight w:val="136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Преодоление учебной дистанции с переходом с одного лыжного хода на другой</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18.01.2027 </w:t>
            </w:r>
          </w:p>
        </w:tc>
        <w:tc>
          <w:tcPr>
            <w:tcW w:w="1957" w:type="dxa"/>
            <w:tcBorders/>
            <w:tcMar>
              <w:top w:w="50" w:type="dxa"/>
              <w:left w:w="100" w:type="dxa"/>
            </w:tcMar>
            <w:vAlign w:val="center"/>
          </w:tcPr>
          <w:p>
            <w:pPr>
              <w:spacing w:before="0" w:after="0"/>
              <w:ind w:left="135"/>
              <w:jc w:val="left"/>
            </w:pPr>
          </w:p>
        </w:tc>
      </w:tr>
      <w:tr>
        <w:trPr>
          <w:trHeight w:val="163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бег на лыжах 3 км или 5 км</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22.01.2027 </w:t>
            </w:r>
          </w:p>
        </w:tc>
        <w:tc>
          <w:tcPr>
            <w:tcW w:w="1957" w:type="dxa"/>
            <w:tcBorders/>
            <w:tcMar>
              <w:top w:w="50" w:type="dxa"/>
              <w:left w:w="100" w:type="dxa"/>
            </w:tcMar>
            <w:vAlign w:val="center"/>
          </w:tcPr>
          <w:p>
            <w:pPr>
              <w:spacing w:before="0" w:after="0"/>
              <w:ind w:left="135"/>
              <w:jc w:val="left"/>
            </w:pPr>
          </w:p>
        </w:tc>
      </w:tr>
      <w:tr>
        <w:trPr>
          <w:trHeight w:val="55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Плавание кролем на груди</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25.01.2027 </w:t>
            </w:r>
          </w:p>
        </w:tc>
        <w:tc>
          <w:tcPr>
            <w:tcW w:w="1957" w:type="dxa"/>
            <w:tcBorders/>
            <w:tcMar>
              <w:top w:w="50" w:type="dxa"/>
              <w:left w:w="100" w:type="dxa"/>
            </w:tcMar>
            <w:vAlign w:val="center"/>
          </w:tcPr>
          <w:p>
            <w:pPr>
              <w:spacing w:before="0" w:after="0"/>
              <w:ind w:left="135"/>
              <w:jc w:val="left"/>
            </w:pPr>
          </w:p>
        </w:tc>
      </w:tr>
      <w:tr>
        <w:trPr>
          <w:trHeight w:val="55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Плавание кролем на спине</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29.01.2027 </w:t>
            </w:r>
          </w:p>
        </w:tc>
        <w:tc>
          <w:tcPr>
            <w:tcW w:w="1957" w:type="dxa"/>
            <w:tcBorders/>
            <w:tcMar>
              <w:top w:w="50" w:type="dxa"/>
              <w:left w:w="100" w:type="dxa"/>
            </w:tcMar>
            <w:vAlign w:val="center"/>
          </w:tcPr>
          <w:p>
            <w:pPr>
              <w:spacing w:before="0" w:after="0"/>
              <w:ind w:left="135"/>
              <w:jc w:val="left"/>
            </w:pPr>
          </w:p>
        </w:tc>
      </w:tr>
      <w:tr>
        <w:trPr>
          <w:trHeight w:val="300"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Плавание брассом</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01.02.2027 </w:t>
            </w:r>
          </w:p>
        </w:tc>
        <w:tc>
          <w:tcPr>
            <w:tcW w:w="1957" w:type="dxa"/>
            <w:tcBorders/>
            <w:tcMar>
              <w:top w:w="50" w:type="dxa"/>
              <w:left w:w="100" w:type="dxa"/>
            </w:tcMar>
            <w:vAlign w:val="center"/>
          </w:tcPr>
          <w:p>
            <w:pPr>
              <w:spacing w:before="0" w:after="0"/>
              <w:ind w:left="135"/>
              <w:jc w:val="left"/>
            </w:pPr>
          </w:p>
        </w:tc>
      </w:tr>
      <w:tr>
        <w:trPr>
          <w:trHeight w:val="300"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Плавание брассом</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05.02.2027 </w:t>
            </w:r>
          </w:p>
        </w:tc>
        <w:tc>
          <w:tcPr>
            <w:tcW w:w="1957" w:type="dxa"/>
            <w:tcBorders/>
            <w:tcMar>
              <w:top w:w="50" w:type="dxa"/>
              <w:left w:w="100" w:type="dxa"/>
            </w:tcMar>
            <w:vAlign w:val="center"/>
          </w:tcPr>
          <w:p>
            <w:pPr>
              <w:spacing w:before="0" w:after="0"/>
              <w:ind w:left="135"/>
              <w:jc w:val="left"/>
            </w:pPr>
          </w:p>
        </w:tc>
      </w:tr>
      <w:tr>
        <w:trPr>
          <w:trHeight w:val="55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Повороты при плавании брассом</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08.02.2027 </w:t>
            </w:r>
          </w:p>
        </w:tc>
        <w:tc>
          <w:tcPr>
            <w:tcW w:w="1957" w:type="dxa"/>
            <w:tcBorders/>
            <w:tcMar>
              <w:top w:w="50" w:type="dxa"/>
              <w:left w:w="100" w:type="dxa"/>
            </w:tcMar>
            <w:vAlign w:val="center"/>
          </w:tcPr>
          <w:p>
            <w:pPr>
              <w:spacing w:before="0" w:after="0"/>
              <w:ind w:left="135"/>
              <w:jc w:val="left"/>
            </w:pPr>
          </w:p>
        </w:tc>
      </w:tr>
      <w:tr>
        <w:trPr>
          <w:trHeight w:val="55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Повороты при плавании брассом</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12.02.2027 </w:t>
            </w:r>
          </w:p>
        </w:tc>
        <w:tc>
          <w:tcPr>
            <w:tcW w:w="1957" w:type="dxa"/>
            <w:tcBorders/>
            <w:tcMar>
              <w:top w:w="50" w:type="dxa"/>
              <w:left w:w="100" w:type="dxa"/>
            </w:tcMar>
            <w:vAlign w:val="center"/>
          </w:tcPr>
          <w:p>
            <w:pPr>
              <w:spacing w:before="0" w:after="0"/>
              <w:ind w:left="135"/>
              <w:jc w:val="left"/>
            </w:pPr>
          </w:p>
        </w:tc>
      </w:tr>
      <w:tr>
        <w:trPr>
          <w:trHeight w:val="136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Старт прыжком с последующим проплыванием учебной дистанции брасом</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15.02.2027 </w:t>
            </w:r>
          </w:p>
        </w:tc>
        <w:tc>
          <w:tcPr>
            <w:tcW w:w="1957" w:type="dxa"/>
            <w:tcBorders/>
            <w:tcMar>
              <w:top w:w="50" w:type="dxa"/>
              <w:left w:w="100" w:type="dxa"/>
            </w:tcMar>
            <w:vAlign w:val="center"/>
          </w:tcPr>
          <w:p>
            <w:pPr>
              <w:spacing w:before="0" w:after="0"/>
              <w:ind w:left="135"/>
              <w:jc w:val="left"/>
            </w:pPr>
          </w:p>
        </w:tc>
      </w:tr>
      <w:tr>
        <w:trPr>
          <w:trHeight w:val="136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плавание 50 м</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19.02.2027 </w:t>
            </w:r>
          </w:p>
        </w:tc>
        <w:tc>
          <w:tcPr>
            <w:tcW w:w="1957" w:type="dxa"/>
            <w:tcBorders/>
            <w:tcMar>
              <w:top w:w="50" w:type="dxa"/>
              <w:left w:w="100" w:type="dxa"/>
            </w:tcMar>
            <w:vAlign w:val="center"/>
          </w:tcPr>
          <w:p>
            <w:pPr>
              <w:spacing w:before="0" w:after="0"/>
              <w:ind w:left="135"/>
              <w:jc w:val="left"/>
            </w:pPr>
          </w:p>
        </w:tc>
      </w:tr>
      <w:tr>
        <w:trPr>
          <w:trHeight w:val="300"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Ведение мяча</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20.02.2027 </w:t>
            </w:r>
          </w:p>
        </w:tc>
        <w:tc>
          <w:tcPr>
            <w:tcW w:w="1957" w:type="dxa"/>
            <w:tcBorders/>
            <w:tcMar>
              <w:top w:w="50" w:type="dxa"/>
              <w:left w:w="100" w:type="dxa"/>
            </w:tcMar>
            <w:vAlign w:val="center"/>
          </w:tcPr>
          <w:p>
            <w:pPr>
              <w:spacing w:before="0" w:after="0"/>
              <w:ind w:left="135"/>
              <w:jc w:val="left"/>
            </w:pPr>
          </w:p>
        </w:tc>
      </w:tr>
      <w:tr>
        <w:trPr>
          <w:trHeight w:val="300"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Ведение мяча</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26.02.2027 </w:t>
            </w:r>
          </w:p>
        </w:tc>
        <w:tc>
          <w:tcPr>
            <w:tcW w:w="1957" w:type="dxa"/>
            <w:tcBorders/>
            <w:tcMar>
              <w:top w:w="50" w:type="dxa"/>
              <w:left w:w="100" w:type="dxa"/>
            </w:tcMar>
            <w:vAlign w:val="center"/>
          </w:tcPr>
          <w:p>
            <w:pPr>
              <w:spacing w:before="0" w:after="0"/>
              <w:ind w:left="135"/>
              <w:jc w:val="left"/>
            </w:pPr>
          </w:p>
        </w:tc>
      </w:tr>
      <w:tr>
        <w:trPr>
          <w:trHeight w:val="300"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Передача мяча</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01.03.2027 </w:t>
            </w:r>
          </w:p>
        </w:tc>
        <w:tc>
          <w:tcPr>
            <w:tcW w:w="1957" w:type="dxa"/>
            <w:tcBorders/>
            <w:tcMar>
              <w:top w:w="50" w:type="dxa"/>
              <w:left w:w="100" w:type="dxa"/>
            </w:tcMar>
            <w:vAlign w:val="center"/>
          </w:tcPr>
          <w:p>
            <w:pPr>
              <w:spacing w:before="0" w:after="0"/>
              <w:ind w:left="135"/>
              <w:jc w:val="left"/>
            </w:pPr>
          </w:p>
        </w:tc>
      </w:tr>
      <w:tr>
        <w:trPr>
          <w:trHeight w:val="55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Приемы и броски мяча на месте</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05.03.2027 </w:t>
            </w:r>
          </w:p>
        </w:tc>
        <w:tc>
          <w:tcPr>
            <w:tcW w:w="1957" w:type="dxa"/>
            <w:tcBorders/>
            <w:tcMar>
              <w:top w:w="50" w:type="dxa"/>
              <w:left w:w="100" w:type="dxa"/>
            </w:tcMar>
            <w:vAlign w:val="center"/>
          </w:tcPr>
          <w:p>
            <w:pPr>
              <w:spacing w:before="0" w:after="0"/>
              <w:ind w:left="135"/>
              <w:jc w:val="left"/>
            </w:pPr>
          </w:p>
        </w:tc>
      </w:tr>
      <w:tr>
        <w:trPr>
          <w:trHeight w:val="55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Приемы и броски мяча на месте</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12.03.2027 </w:t>
            </w:r>
          </w:p>
        </w:tc>
        <w:tc>
          <w:tcPr>
            <w:tcW w:w="1957" w:type="dxa"/>
            <w:tcBorders/>
            <w:tcMar>
              <w:top w:w="50" w:type="dxa"/>
              <w:left w:w="100" w:type="dxa"/>
            </w:tcMar>
            <w:vAlign w:val="center"/>
          </w:tcPr>
          <w:p>
            <w:pPr>
              <w:spacing w:before="0" w:after="0"/>
              <w:ind w:left="135"/>
              <w:jc w:val="left"/>
            </w:pPr>
          </w:p>
        </w:tc>
      </w:tr>
      <w:tr>
        <w:trPr>
          <w:trHeight w:val="55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Приемы и броски мяча в прыжке</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15.03.2027 </w:t>
            </w:r>
          </w:p>
        </w:tc>
        <w:tc>
          <w:tcPr>
            <w:tcW w:w="1957" w:type="dxa"/>
            <w:tcBorders/>
            <w:tcMar>
              <w:top w:w="50" w:type="dxa"/>
              <w:left w:w="100" w:type="dxa"/>
            </w:tcMar>
            <w:vAlign w:val="center"/>
          </w:tcPr>
          <w:p>
            <w:pPr>
              <w:spacing w:before="0" w:after="0"/>
              <w:ind w:left="135"/>
              <w:jc w:val="left"/>
            </w:pPr>
          </w:p>
        </w:tc>
      </w:tr>
      <w:tr>
        <w:trPr>
          <w:trHeight w:val="55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Приемы и броски мяча после ведения</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19.03.2027 </w:t>
            </w:r>
          </w:p>
        </w:tc>
        <w:tc>
          <w:tcPr>
            <w:tcW w:w="1957" w:type="dxa"/>
            <w:tcBorders/>
            <w:tcMar>
              <w:top w:w="50" w:type="dxa"/>
              <w:left w:w="100" w:type="dxa"/>
            </w:tcMar>
            <w:vAlign w:val="center"/>
          </w:tcPr>
          <w:p>
            <w:pPr>
              <w:spacing w:before="0" w:after="0"/>
              <w:ind w:left="135"/>
              <w:jc w:val="left"/>
            </w:pPr>
          </w:p>
        </w:tc>
      </w:tr>
      <w:tr>
        <w:trPr>
          <w:trHeight w:val="55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Приемы и броски мяча после ведения</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22.03.2027 </w:t>
            </w:r>
          </w:p>
        </w:tc>
        <w:tc>
          <w:tcPr>
            <w:tcW w:w="1957" w:type="dxa"/>
            <w:tcBorders/>
            <w:tcMar>
              <w:top w:w="50" w:type="dxa"/>
              <w:left w:w="100" w:type="dxa"/>
            </w:tcMar>
            <w:vAlign w:val="center"/>
          </w:tcPr>
          <w:p>
            <w:pPr>
              <w:spacing w:before="0" w:after="0"/>
              <w:ind w:left="135"/>
              <w:jc w:val="left"/>
            </w:pPr>
          </w:p>
        </w:tc>
      </w:tr>
      <w:tr>
        <w:trPr>
          <w:trHeight w:val="82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Подачи мяча в разные зоны площадки соперника</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26.03.2027 </w:t>
            </w:r>
          </w:p>
        </w:tc>
        <w:tc>
          <w:tcPr>
            <w:tcW w:w="1957" w:type="dxa"/>
            <w:tcBorders/>
            <w:tcMar>
              <w:top w:w="50" w:type="dxa"/>
              <w:left w:w="100" w:type="dxa"/>
            </w:tcMar>
            <w:vAlign w:val="center"/>
          </w:tcPr>
          <w:p>
            <w:pPr>
              <w:spacing w:before="0" w:after="0"/>
              <w:ind w:left="135"/>
              <w:jc w:val="left"/>
            </w:pPr>
          </w:p>
        </w:tc>
      </w:tr>
      <w:tr>
        <w:trPr>
          <w:trHeight w:val="82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Подачи мяча в разные зоны площадки соперника</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05.04.2027 </w:t>
            </w:r>
          </w:p>
        </w:tc>
        <w:tc>
          <w:tcPr>
            <w:tcW w:w="1957" w:type="dxa"/>
            <w:tcBorders/>
            <w:tcMar>
              <w:top w:w="50" w:type="dxa"/>
              <w:left w:w="100" w:type="dxa"/>
            </w:tcMar>
            <w:vAlign w:val="center"/>
          </w:tcPr>
          <w:p>
            <w:pPr>
              <w:spacing w:before="0" w:after="0"/>
              <w:ind w:left="135"/>
              <w:jc w:val="left"/>
            </w:pPr>
          </w:p>
        </w:tc>
      </w:tr>
      <w:tr>
        <w:trPr>
          <w:trHeight w:val="70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Приёмы и передачи мяча на месте</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09.04.2027 </w:t>
            </w:r>
          </w:p>
        </w:tc>
        <w:tc>
          <w:tcPr>
            <w:tcW w:w="1957" w:type="dxa"/>
            <w:tcBorders/>
            <w:tcMar>
              <w:top w:w="50" w:type="dxa"/>
              <w:left w:w="100" w:type="dxa"/>
            </w:tcMar>
            <w:vAlign w:val="center"/>
          </w:tcPr>
          <w:p>
            <w:pPr>
              <w:spacing w:before="0" w:after="0"/>
              <w:ind w:left="135"/>
              <w:jc w:val="left"/>
            </w:pPr>
          </w:p>
        </w:tc>
      </w:tr>
      <w:tr>
        <w:trPr>
          <w:trHeight w:val="55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Приёмы и передачи в движении</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12.04.2027 </w:t>
            </w:r>
          </w:p>
        </w:tc>
        <w:tc>
          <w:tcPr>
            <w:tcW w:w="1957" w:type="dxa"/>
            <w:tcBorders/>
            <w:tcMar>
              <w:top w:w="50" w:type="dxa"/>
              <w:left w:w="100" w:type="dxa"/>
            </w:tcMar>
            <w:vAlign w:val="center"/>
          </w:tcPr>
          <w:p>
            <w:pPr>
              <w:spacing w:before="0" w:after="0"/>
              <w:ind w:left="135"/>
              <w:jc w:val="left"/>
            </w:pPr>
          </w:p>
        </w:tc>
      </w:tr>
      <w:tr>
        <w:trPr>
          <w:trHeight w:val="300"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Нападающий удар</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16.04.2027 </w:t>
            </w:r>
          </w:p>
        </w:tc>
        <w:tc>
          <w:tcPr>
            <w:tcW w:w="1957" w:type="dxa"/>
            <w:tcBorders/>
            <w:tcMar>
              <w:top w:w="50" w:type="dxa"/>
              <w:left w:w="100" w:type="dxa"/>
            </w:tcMar>
            <w:vAlign w:val="center"/>
          </w:tcPr>
          <w:p>
            <w:pPr>
              <w:spacing w:before="0" w:after="0"/>
              <w:ind w:left="135"/>
              <w:jc w:val="left"/>
            </w:pPr>
          </w:p>
        </w:tc>
      </w:tr>
      <w:tr>
        <w:trPr>
          <w:trHeight w:val="300"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Нападающий удар</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19.04.2027 </w:t>
            </w:r>
          </w:p>
        </w:tc>
        <w:tc>
          <w:tcPr>
            <w:tcW w:w="1957" w:type="dxa"/>
            <w:tcBorders/>
            <w:tcMar>
              <w:top w:w="50" w:type="dxa"/>
              <w:left w:w="100" w:type="dxa"/>
            </w:tcMar>
            <w:vAlign w:val="center"/>
          </w:tcPr>
          <w:p>
            <w:pPr>
              <w:spacing w:before="0" w:after="0"/>
              <w:ind w:left="135"/>
              <w:jc w:val="left"/>
            </w:pPr>
          </w:p>
        </w:tc>
      </w:tr>
      <w:tr>
        <w:trPr>
          <w:trHeight w:val="300"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Блокирование</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23.04.2027 </w:t>
            </w:r>
          </w:p>
        </w:tc>
        <w:tc>
          <w:tcPr>
            <w:tcW w:w="1957" w:type="dxa"/>
            <w:tcBorders/>
            <w:tcMar>
              <w:top w:w="50" w:type="dxa"/>
              <w:left w:w="100" w:type="dxa"/>
            </w:tcMar>
            <w:vAlign w:val="center"/>
          </w:tcPr>
          <w:p>
            <w:pPr>
              <w:spacing w:before="0" w:after="0"/>
              <w:ind w:left="135"/>
              <w:jc w:val="left"/>
            </w:pPr>
          </w:p>
        </w:tc>
      </w:tr>
      <w:tr>
        <w:trPr>
          <w:trHeight w:val="300"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Блокирование</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26.04.2027 </w:t>
            </w:r>
          </w:p>
        </w:tc>
        <w:tc>
          <w:tcPr>
            <w:tcW w:w="1957" w:type="dxa"/>
            <w:tcBorders/>
            <w:tcMar>
              <w:top w:w="50" w:type="dxa"/>
              <w:left w:w="100" w:type="dxa"/>
            </w:tcMar>
            <w:vAlign w:val="center"/>
          </w:tcPr>
          <w:p>
            <w:pPr>
              <w:spacing w:before="0" w:after="0"/>
              <w:ind w:left="135"/>
              <w:jc w:val="left"/>
            </w:pPr>
          </w:p>
        </w:tc>
      </w:tr>
      <w:tr>
        <w:trPr>
          <w:trHeight w:val="300"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Ведение мяча</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30.04.2027 </w:t>
            </w:r>
          </w:p>
        </w:tc>
        <w:tc>
          <w:tcPr>
            <w:tcW w:w="1957" w:type="dxa"/>
            <w:tcBorders/>
            <w:tcMar>
              <w:top w:w="50" w:type="dxa"/>
              <w:left w:w="100" w:type="dxa"/>
            </w:tcMar>
            <w:vAlign w:val="center"/>
          </w:tcPr>
          <w:p>
            <w:pPr>
              <w:spacing w:before="0" w:after="0"/>
              <w:ind w:left="135"/>
              <w:jc w:val="left"/>
            </w:pPr>
          </w:p>
        </w:tc>
      </w:tr>
      <w:tr>
        <w:trPr>
          <w:trHeight w:val="300"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Приемы мяча</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07.05.2027 </w:t>
            </w:r>
          </w:p>
        </w:tc>
        <w:tc>
          <w:tcPr>
            <w:tcW w:w="1957" w:type="dxa"/>
            <w:tcBorders/>
            <w:tcMar>
              <w:top w:w="50" w:type="dxa"/>
              <w:left w:w="100" w:type="dxa"/>
            </w:tcMar>
            <w:vAlign w:val="center"/>
          </w:tcPr>
          <w:p>
            <w:pPr>
              <w:spacing w:before="0" w:after="0"/>
              <w:ind w:left="135"/>
              <w:jc w:val="left"/>
            </w:pPr>
          </w:p>
        </w:tc>
      </w:tr>
      <w:tr>
        <w:trPr>
          <w:trHeight w:val="300"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Передачи мяча</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14.05.2027 </w:t>
            </w:r>
          </w:p>
        </w:tc>
        <w:tc>
          <w:tcPr>
            <w:tcW w:w="1957" w:type="dxa"/>
            <w:tcBorders/>
            <w:tcMar>
              <w:top w:w="50" w:type="dxa"/>
              <w:left w:w="100" w:type="dxa"/>
            </w:tcMar>
            <w:vAlign w:val="center"/>
          </w:tcPr>
          <w:p>
            <w:pPr>
              <w:spacing w:before="0" w:after="0"/>
              <w:ind w:left="135"/>
              <w:jc w:val="left"/>
            </w:pPr>
          </w:p>
        </w:tc>
      </w:tr>
      <w:tr>
        <w:trPr>
          <w:trHeight w:val="55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Остановки и удары по мячу с места</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17.05.2027 </w:t>
            </w:r>
          </w:p>
        </w:tc>
        <w:tc>
          <w:tcPr>
            <w:tcW w:w="1957" w:type="dxa"/>
            <w:tcBorders/>
            <w:tcMar>
              <w:top w:w="50" w:type="dxa"/>
              <w:left w:w="100" w:type="dxa"/>
            </w:tcMar>
            <w:vAlign w:val="center"/>
          </w:tcPr>
          <w:p>
            <w:pPr>
              <w:spacing w:before="0" w:after="0"/>
              <w:ind w:left="135"/>
              <w:jc w:val="left"/>
            </w:pPr>
          </w:p>
        </w:tc>
      </w:tr>
      <w:tr>
        <w:trPr>
          <w:trHeight w:val="55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Остановки и удары по мячу в движении</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17.05.2027 </w:t>
            </w:r>
          </w:p>
        </w:tc>
        <w:tc>
          <w:tcPr>
            <w:tcW w:w="1957" w:type="dxa"/>
            <w:tcBorders/>
            <w:tcMar>
              <w:top w:w="50" w:type="dxa"/>
              <w:left w:w="100" w:type="dxa"/>
            </w:tcMar>
            <w:vAlign w:val="center"/>
          </w:tcPr>
          <w:p>
            <w:pPr>
              <w:spacing w:before="0" w:after="0"/>
              <w:ind w:left="135"/>
              <w:jc w:val="left"/>
            </w:pPr>
          </w:p>
        </w:tc>
      </w:tr>
      <w:tr>
        <w:trPr>
          <w:trHeight w:val="55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Остановки и удары по мячу в движении</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21.05.2027 </w:t>
            </w:r>
          </w:p>
        </w:tc>
        <w:tc>
          <w:tcPr>
            <w:tcW w:w="1957" w:type="dxa"/>
            <w:tcBorders/>
            <w:tcMar>
              <w:top w:w="50" w:type="dxa"/>
              <w:left w:w="100" w:type="dxa"/>
            </w:tcMar>
            <w:vAlign w:val="center"/>
          </w:tcPr>
          <w:p>
            <w:pPr>
              <w:spacing w:before="0" w:after="0"/>
              <w:ind w:left="135"/>
              <w:jc w:val="left"/>
            </w:pPr>
          </w:p>
        </w:tc>
      </w:tr>
      <w:tr>
        <w:trPr>
          <w:trHeight w:val="136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выполнения спортивных нормативов 5-6 ступени. Правила ТБ</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21.05.2027 </w:t>
            </w:r>
          </w:p>
        </w:tc>
        <w:tc>
          <w:tcPr>
            <w:tcW w:w="1957" w:type="dxa"/>
            <w:tcBorders/>
            <w:tcMar>
              <w:top w:w="50" w:type="dxa"/>
              <w:left w:w="100" w:type="dxa"/>
            </w:tcMar>
            <w:vAlign w:val="center"/>
          </w:tcPr>
          <w:p>
            <w:pPr>
              <w:spacing w:before="0" w:after="0"/>
              <w:ind w:left="135"/>
              <w:jc w:val="left"/>
            </w:pPr>
          </w:p>
        </w:tc>
      </w:tr>
      <w:tr>
        <w:trPr>
          <w:trHeight w:val="190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Фестиваль «Мы и ГТО» (сдача норм ГТО с соблюдением правил и техники выполнения испытаний (тестов) 5-6 ступени)</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24.05.2027 </w:t>
            </w:r>
          </w:p>
        </w:tc>
        <w:tc>
          <w:tcPr>
            <w:tcW w:w="1957" w:type="dxa"/>
            <w:tcBorders/>
            <w:tcMar>
              <w:top w:w="50" w:type="dxa"/>
              <w:left w:w="100" w:type="dxa"/>
            </w:tcMar>
            <w:vAlign w:val="center"/>
          </w:tcPr>
          <w:p>
            <w:pPr>
              <w:spacing w:before="0" w:after="0"/>
              <w:ind w:left="135"/>
              <w:jc w:val="left"/>
            </w:pPr>
          </w:p>
        </w:tc>
      </w:tr>
      <w:tr>
        <w:trPr>
          <w:trHeight w:val="190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Фестиваль «Мы и ГТО» (сдача норм ГТО с соблюдением правил и техники выполнения испытаний (тестов) 5-6 ступени)</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24.05.2027 </w:t>
            </w:r>
          </w:p>
        </w:tc>
        <w:tc>
          <w:tcPr>
            <w:tcW w:w="1957"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7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68 </w:t>
            </w:r>
          </w:p>
        </w:tc>
        <w:tc>
          <w:tcPr>
            <w:tcW w:w="15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6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bookmarkStart w:name="block-86517472" w:id="26"/>
    <w:p>
      <w:pPr>
        <w:sectPr>
          <w:pgSz w:w="16383" w:h="11906" w:orient="landscape"/>
        </w:sectPr>
      </w:pPr>
    </w:p>
    <w:bookmarkEnd w:id="26"/>
    <w:bookmarkEnd w:id="25"/>
    <w:bookmarkStart w:name="block-86517477" w:id="27"/>
    <w:p>
      <w:pPr>
        <w:spacing w:before="0" w:after="0"/>
        <w:ind w:left="120"/>
        <w:jc w:val="left"/>
      </w:pPr>
      <w:r>
        <w:rPr>
          <w:rFonts w:ascii="Times New Roman" w:hAnsi="Times New Roman"/>
          <w:b/>
          <w:i w:val="false"/>
          <w:color w:val="000000"/>
          <w:sz w:val="28"/>
        </w:rPr>
        <w:t>УЧЕБНО-МЕТОДИЧЕСКОЕ ОБЕСПЕЧЕНИЕ ОБРАЗОВАТЕЛЬНОГО ПРОЦЕССА</w:t>
      </w:r>
    </w:p>
    <w:p>
      <w:pPr>
        <w:spacing w:before="0" w:after="0" w:line="480"/>
        <w:ind w:left="120"/>
        <w:jc w:val="left"/>
      </w:pPr>
      <w:r>
        <w:rPr>
          <w:rFonts w:ascii="Times New Roman" w:hAnsi="Times New Roman"/>
          <w:b/>
          <w:i w:val="false"/>
          <w:color w:val="000000"/>
          <w:sz w:val="28"/>
        </w:rPr>
        <w:t>ОБЯЗАТЕЛЬНЫЕ УЧЕБНЫЕ МАТЕРИАЛЫ ДЛЯ УЧЕНИКА</w:t>
      </w:r>
    </w:p>
    <w:p>
      <w:pPr>
        <w:spacing w:before="0" w:after="0" w:line="480"/>
        <w:ind w:left="120"/>
        <w:jc w:val="left"/>
      </w:pPr>
    </w:p>
    <w:p>
      <w:pPr>
        <w:spacing w:before="0" w:after="0" w:line="480"/>
        <w:ind w:left="120"/>
        <w:jc w:val="left"/>
      </w:pPr>
    </w:p>
    <w:p>
      <w:pPr>
        <w:spacing w:before="0" w:after="0"/>
        <w:ind w:left="120"/>
        <w:jc w:val="left"/>
      </w:pPr>
    </w:p>
    <w:p>
      <w:pPr>
        <w:spacing w:before="0" w:after="0" w:line="480"/>
        <w:ind w:left="120"/>
        <w:jc w:val="left"/>
      </w:pPr>
      <w:r>
        <w:rPr>
          <w:rFonts w:ascii="Times New Roman" w:hAnsi="Times New Roman"/>
          <w:b/>
          <w:i w:val="false"/>
          <w:color w:val="000000"/>
          <w:sz w:val="28"/>
        </w:rPr>
        <w:t>МЕТОДИЧЕСКИЕ МАТЕРИАЛЫ ДЛЯ УЧИТЕЛЯ</w:t>
      </w:r>
    </w:p>
    <w:p>
      <w:pPr>
        <w:spacing w:before="0" w:after="0" w:line="480"/>
        <w:ind w:left="120"/>
        <w:jc w:val="left"/>
      </w:pPr>
    </w:p>
    <w:p>
      <w:pPr>
        <w:spacing w:before="0" w:after="0"/>
        <w:ind w:left="120"/>
        <w:jc w:val="left"/>
      </w:pPr>
    </w:p>
    <w:p>
      <w:pPr>
        <w:spacing w:before="0" w:after="0" w:line="480"/>
        <w:ind w:left="120"/>
        <w:jc w:val="left"/>
      </w:pPr>
      <w:r>
        <w:rPr>
          <w:rFonts w:ascii="Times New Roman" w:hAnsi="Times New Roman"/>
          <w:b/>
          <w:i w:val="false"/>
          <w:color w:val="000000"/>
          <w:sz w:val="28"/>
        </w:rPr>
        <w:t>ЦИФРОВЫЕ ОБРАЗОВАТЕЛЬНЫЕ РЕСУРСЫ И РЕСУРСЫ СЕТИ ИНТЕРНЕТ</w:t>
      </w:r>
    </w:p>
    <w:p>
      <w:pPr>
        <w:spacing w:before="0" w:after="0" w:line="480"/>
        <w:ind w:left="120"/>
        <w:jc w:val="left"/>
      </w:pPr>
    </w:p>
    <w:bookmarkStart w:name="block-86517477" w:id="28"/>
    <w:p>
      <w:pPr>
        <w:sectPr>
          <w:pgSz w:w="11906" w:h="16383" w:orient="portrait"/>
        </w:sectPr>
      </w:pPr>
    </w:p>
    <w:bookmarkEnd w:id="28"/>
    <w:bookmarkEnd w:id="27"/>
    <w:sectPr>
      <w:pgSz w:w="11907" w:h="16839" w:code="9"/>
      <w:pgMar w:top="1440" w:right="1440" w:bottom="1440" w:left="1440"/>
    </w:sectPr>
  </w:body>
</w:document>
</file>

<file path=word/numbering.xml><?xml version="1.0" encoding="utf-8"?>
<w:numbering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
  <w:compat>
    <w:compatSetting w:name="overrideTableStyleFontSizeAndJustification" w:uri="http://schemas.microsoft.com/office/word" w:val="1"/>
  </w:compat>
</w:settings>
</file>

<file path=word/styles.xml><?xml version="1.0" encoding="utf-8"?>
<w:styl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standalone="yes"?>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