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69E" w:rsidRPr="00B7069E" w:rsidRDefault="00B7069E" w:rsidP="00B7069E">
      <w:pPr>
        <w:spacing w:after="180" w:line="360" w:lineRule="atLeast"/>
        <w:outlineLvl w:val="0"/>
        <w:rPr>
          <w:rFonts w:ascii="RobotoLight" w:eastAsia="Times New Roman" w:hAnsi="RobotoLight" w:cs="Times New Roman"/>
          <w:color w:val="444444"/>
          <w:kern w:val="36"/>
          <w:sz w:val="36"/>
          <w:szCs w:val="36"/>
        </w:rPr>
      </w:pPr>
      <w:r w:rsidRPr="00B7069E">
        <w:rPr>
          <w:rFonts w:ascii="RobotoLight" w:eastAsia="Times New Roman" w:hAnsi="RobotoLight" w:cs="Times New Roman"/>
          <w:color w:val="444444"/>
          <w:kern w:val="36"/>
          <w:sz w:val="36"/>
          <w:szCs w:val="36"/>
        </w:rPr>
        <w:t>Рекомендации родителям о питании школьников</w:t>
      </w:r>
    </w:p>
    <w:p w:rsidR="00B7069E" w:rsidRPr="00B7069E" w:rsidRDefault="00B7069E" w:rsidP="00B7069E">
      <w:pPr>
        <w:spacing w:after="0" w:line="360" w:lineRule="atLeast"/>
        <w:jc w:val="center"/>
        <w:outlineLvl w:val="0"/>
        <w:rPr>
          <w:rFonts w:ascii="RobotoLight" w:eastAsia="Times New Roman" w:hAnsi="RobotoLight" w:cs="Times New Roman"/>
          <w:color w:val="444444"/>
          <w:kern w:val="36"/>
          <w:sz w:val="36"/>
          <w:szCs w:val="36"/>
        </w:rPr>
      </w:pPr>
      <w:r>
        <w:rPr>
          <w:rFonts w:ascii="RobotoLight" w:eastAsia="Times New Roman" w:hAnsi="RobotoLight" w:cs="Times New Roman"/>
          <w:noProof/>
          <w:color w:val="444444"/>
          <w:kern w:val="36"/>
          <w:sz w:val="36"/>
          <w:szCs w:val="36"/>
        </w:rPr>
        <w:drawing>
          <wp:inline distT="0" distB="0" distL="0" distR="0">
            <wp:extent cx="5242560" cy="2545080"/>
            <wp:effectExtent l="19050" t="0" r="0" b="0"/>
            <wp:docPr id="1" name="Рисунок 1" descr="https://t849381.sch.obrazovanie33.ru/upload/site_files/81/%D0%B7%D0%B4%D0%BE%D1%80%D0%BE%D0%B2%D0%BE%D0%B5%20%D0%BF%D0%B8%D1%82%D0%B0%D0%BD%D0%B8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849381.sch.obrazovanie33.ru/upload/site_files/81/%D0%B7%D0%B4%D0%BE%D1%80%D0%BE%D0%B2%D0%BE%D0%B5%20%D0%BF%D0%B8%D1%82%D0%B0%D0%BD%D0%B8%D0%B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254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69E" w:rsidRPr="00B7069E" w:rsidRDefault="00B7069E" w:rsidP="00B7069E">
      <w:pPr>
        <w:spacing w:before="300" w:after="180" w:line="360" w:lineRule="atLeast"/>
        <w:outlineLvl w:val="0"/>
        <w:rPr>
          <w:rFonts w:ascii="RobotoLight" w:eastAsia="Times New Roman" w:hAnsi="RobotoLight" w:cs="Times New Roman"/>
          <w:color w:val="444444"/>
          <w:kern w:val="36"/>
          <w:sz w:val="36"/>
          <w:szCs w:val="36"/>
        </w:rPr>
      </w:pPr>
      <w:r w:rsidRPr="00B7069E">
        <w:rPr>
          <w:rFonts w:ascii="RobotoLight" w:eastAsia="Times New Roman" w:hAnsi="RobotoLight" w:cs="Times New Roman"/>
          <w:color w:val="444444"/>
          <w:kern w:val="36"/>
          <w:sz w:val="36"/>
          <w:szCs w:val="36"/>
        </w:rPr>
        <w:t>Что такое здоровое питание?</w:t>
      </w:r>
    </w:p>
    <w:p w:rsidR="00B7069E" w:rsidRPr="00B7069E" w:rsidRDefault="00B7069E" w:rsidP="00B7069E">
      <w:pPr>
        <w:spacing w:before="180" w:after="18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>Выражение «здоровое питание» по-разному понимается в разных странах людьми с разными культурными традициями. Вообще говоря, здоровое питание должно являться неотъемлемой частью повседневной жизни и способствовать крепкому физиологическому, психическому и социальному здоровью человека. В целом под выражением здоровое питание подразумевается совместное воздействие потребляемой нами пищи, нашего состояния здоровья и предпринимаемых нами усилий для улучшения здоровья, как собственного, так и окружающих. Качественное питание обеспечивается путем потребления безопасных пищевых продуктов в рамках сбалансированной диеты, в результате чего полностью удовлетворяются потребности нашего организма в питательных веществах.</w:t>
      </w:r>
    </w:p>
    <w:p w:rsidR="00B7069E" w:rsidRPr="00B7069E" w:rsidRDefault="00B7069E" w:rsidP="00B7069E">
      <w:pPr>
        <w:spacing w:before="180" w:after="18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>Недостаточность питательных веще</w:t>
      </w:r>
      <w:proofErr w:type="gramStart"/>
      <w:r w:rsidRPr="00B7069E">
        <w:rPr>
          <w:rFonts w:ascii="Arial" w:eastAsia="Times New Roman" w:hAnsi="Arial" w:cs="Arial"/>
          <w:color w:val="444444"/>
          <w:sz w:val="17"/>
          <w:szCs w:val="17"/>
        </w:rPr>
        <w:t>ств пр</w:t>
      </w:r>
      <w:proofErr w:type="gramEnd"/>
      <w:r w:rsidRPr="00B7069E">
        <w:rPr>
          <w:rFonts w:ascii="Arial" w:eastAsia="Times New Roman" w:hAnsi="Arial" w:cs="Arial"/>
          <w:color w:val="444444"/>
          <w:sz w:val="17"/>
          <w:szCs w:val="17"/>
        </w:rPr>
        <w:t xml:space="preserve">едставляет собой физическое состояние, вызванное неправильно подобранной диетой или физической неспособностью усваивать или </w:t>
      </w:r>
      <w:proofErr w:type="spellStart"/>
      <w:r w:rsidRPr="00B7069E">
        <w:rPr>
          <w:rFonts w:ascii="Arial" w:eastAsia="Times New Roman" w:hAnsi="Arial" w:cs="Arial"/>
          <w:color w:val="444444"/>
          <w:sz w:val="17"/>
          <w:szCs w:val="17"/>
        </w:rPr>
        <w:t>метаболизировать</w:t>
      </w:r>
      <w:proofErr w:type="spellEnd"/>
      <w:r w:rsidRPr="00B7069E">
        <w:rPr>
          <w:rFonts w:ascii="Arial" w:eastAsia="Times New Roman" w:hAnsi="Arial" w:cs="Arial"/>
          <w:color w:val="444444"/>
          <w:sz w:val="17"/>
          <w:szCs w:val="17"/>
        </w:rPr>
        <w:t xml:space="preserve"> питательные вещества. Это понятие включает в себя:</w:t>
      </w:r>
    </w:p>
    <w:p w:rsidR="00B7069E" w:rsidRPr="00B7069E" w:rsidRDefault="00B7069E" w:rsidP="00B7069E">
      <w:pPr>
        <w:spacing w:before="180" w:after="18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>переедание: человек получает с пищей больше калорий, чем расходует, что приводит к избыточному телесному жиру;</w:t>
      </w:r>
    </w:p>
    <w:p w:rsidR="00B7069E" w:rsidRPr="00B7069E" w:rsidRDefault="00B7069E" w:rsidP="00B7069E">
      <w:pPr>
        <w:spacing w:before="180" w:after="18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>недоедание: человек получает с пищей недостаточное количество калорий и питательных веществ, что приводит к уменьшению массы тела и/или дефициту питательных элементов.</w:t>
      </w:r>
    </w:p>
    <w:p w:rsidR="00B7069E" w:rsidRPr="00B7069E" w:rsidRDefault="00B7069E" w:rsidP="00B7069E">
      <w:pPr>
        <w:spacing w:before="180" w:after="18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 xml:space="preserve">Недостаточность питательных веществ может быть связана с различными причинами, к которым относятся бедность, инфекции, ухудшающие аппетит, отсутствие доступа к пище, недостаточно развитые </w:t>
      </w:r>
      <w:proofErr w:type="spellStart"/>
      <w:proofErr w:type="gramStart"/>
      <w:r w:rsidRPr="00B7069E">
        <w:rPr>
          <w:rFonts w:ascii="Arial" w:eastAsia="Times New Roman" w:hAnsi="Arial" w:cs="Arial"/>
          <w:color w:val="444444"/>
          <w:sz w:val="17"/>
          <w:szCs w:val="17"/>
        </w:rPr>
        <w:t>медико</w:t>
      </w:r>
      <w:proofErr w:type="spellEnd"/>
      <w:r w:rsidRPr="00B7069E">
        <w:rPr>
          <w:rFonts w:ascii="Arial" w:eastAsia="Times New Roman" w:hAnsi="Arial" w:cs="Arial"/>
          <w:color w:val="444444"/>
          <w:sz w:val="17"/>
          <w:szCs w:val="17"/>
        </w:rPr>
        <w:t>- санитарные</w:t>
      </w:r>
      <w:proofErr w:type="gramEnd"/>
      <w:r w:rsidRPr="00B7069E">
        <w:rPr>
          <w:rFonts w:ascii="Arial" w:eastAsia="Times New Roman" w:hAnsi="Arial" w:cs="Arial"/>
          <w:color w:val="444444"/>
          <w:sz w:val="17"/>
          <w:szCs w:val="17"/>
        </w:rPr>
        <w:t xml:space="preserve"> услуги. Недостаточность питательных веществ негативно отражается на качестве жизни и учебе и может привести к болезни и смерти.</w:t>
      </w:r>
    </w:p>
    <w:p w:rsidR="00B7069E" w:rsidRPr="00B7069E" w:rsidRDefault="00B7069E" w:rsidP="00B7069E">
      <w:pPr>
        <w:spacing w:before="300" w:after="180" w:line="360" w:lineRule="atLeast"/>
        <w:outlineLvl w:val="0"/>
        <w:rPr>
          <w:rFonts w:ascii="RobotoLight" w:eastAsia="Times New Roman" w:hAnsi="RobotoLight" w:cs="Times New Roman"/>
          <w:color w:val="444444"/>
          <w:kern w:val="36"/>
          <w:sz w:val="36"/>
          <w:szCs w:val="36"/>
        </w:rPr>
      </w:pPr>
      <w:r w:rsidRPr="00B7069E">
        <w:rPr>
          <w:rFonts w:ascii="RobotoLight" w:eastAsia="Times New Roman" w:hAnsi="RobotoLight" w:cs="Times New Roman"/>
          <w:color w:val="444444"/>
          <w:kern w:val="36"/>
          <w:sz w:val="36"/>
          <w:szCs w:val="36"/>
        </w:rPr>
        <w:t>Почему именно в школах следует принимать меры по улучшению питания?</w:t>
      </w:r>
    </w:p>
    <w:p w:rsidR="00B7069E" w:rsidRPr="00B7069E" w:rsidRDefault="00B7069E" w:rsidP="00B7069E">
      <w:pPr>
        <w:spacing w:before="180" w:after="18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 xml:space="preserve">Качественное питание укрепляет способность к учению и здоровье детей. Поскольку питание влияет на интеллектуальное развитие и способность к учению, здоровое питание является необходимым условием хорошей успеваемости в школе. Как показывают исследования, дети, питающиеся более качественно, получают при тестировании более высокие оценки, </w:t>
      </w:r>
      <w:proofErr w:type="gramStart"/>
      <w:r w:rsidRPr="00B7069E">
        <w:rPr>
          <w:rFonts w:ascii="Arial" w:eastAsia="Times New Roman" w:hAnsi="Arial" w:cs="Arial"/>
          <w:color w:val="444444"/>
          <w:sz w:val="17"/>
          <w:szCs w:val="17"/>
        </w:rPr>
        <w:t>не взирая на</w:t>
      </w:r>
      <w:proofErr w:type="gramEnd"/>
      <w:r w:rsidRPr="00B7069E">
        <w:rPr>
          <w:rFonts w:ascii="Arial" w:eastAsia="Times New Roman" w:hAnsi="Arial" w:cs="Arial"/>
          <w:color w:val="444444"/>
          <w:sz w:val="17"/>
          <w:szCs w:val="17"/>
        </w:rPr>
        <w:t xml:space="preserve"> материальное положение их семей и уровень школы.</w:t>
      </w:r>
    </w:p>
    <w:p w:rsidR="00B7069E" w:rsidRPr="00B7069E" w:rsidRDefault="00B7069E" w:rsidP="00B7069E">
      <w:pPr>
        <w:spacing w:before="180" w:after="18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>Наоборот, недостаточность питательных веществ, имевшая место в раннем детстве, может влиять на способность к учению, длительность пребывания в школе, умение концентрироваться и на внимательность. Дети, имевшие серьезную недостаточность питательных веществ, получают при тестировании на IQ и знание фактической информации более низкие оценки, чем дети в специально выбранных группах сравнения.</w:t>
      </w:r>
    </w:p>
    <w:p w:rsidR="00B7069E" w:rsidRPr="00B7069E" w:rsidRDefault="00B7069E" w:rsidP="00B7069E">
      <w:pPr>
        <w:spacing w:before="180" w:after="18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>Школы играют жизненно важную роль, содействуя качественному питанию детей и предоставляя возможность для оказания им помощи. Часто школы более эффективно, квалифицированно, беспристрастно содействуют охране здоровья и здоровому питанию, чем какое-либо другое учреждение. Они контактируют с детьми, когда те находятся в критическом возрасте, определяющем их будущий образ жизни, включая качество питания. Кроме того, школы могут влиять на соответствующее поведение персонала, учителей, родителей и членов местного сообщества.</w:t>
      </w:r>
    </w:p>
    <w:p w:rsidR="00B7069E" w:rsidRPr="00B7069E" w:rsidRDefault="00B7069E" w:rsidP="00B7069E">
      <w:pPr>
        <w:spacing w:before="180" w:after="18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lastRenderedPageBreak/>
        <w:t>Мы знаем, как улучшить здоровье и самочувствие путем оказания помощи через школы. Исследования, проведенные в США и в других странах мира, показали, что тщательно составленные и внедренные учебные программы по медико-санитарному просвещению могут предотвратить формирование у детей вредных для здоровья форм поведения, касающихся, в том числе, питания, которые могут привести к заболеваниям. Более того, как свидетельствует анализ эффективности школьных программ питания, в ходе реализации которых повышается доступность продуктов питания при одновременной помощи и просвещении в области питания, наблюдается значительное увеличение роста и/или веса детей, а также в ряде случаев улучшение посещаемости занятий и успеваемости.</w:t>
      </w:r>
    </w:p>
    <w:p w:rsidR="00B7069E" w:rsidRPr="00B7069E" w:rsidRDefault="00B7069E" w:rsidP="00B7069E">
      <w:pPr>
        <w:spacing w:before="180" w:after="18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>Школы могут оказывать экономически эффективную помощь в области питания. Исследования показали, что по сравнению с другими способами, школьные здравоохранительные программы, обеспечивающие безопасные и недорогие услуги в этой области, представляют собой один из наиболее рентабельных видов инвестиций государства на здравоохранение. Экономически эффективная помощь в области питания, оказываемая в школах, позволяет избежать или значительно снизить остроту проблем со здоровьем и последствий недостаточности питательных веществ.</w:t>
      </w:r>
    </w:p>
    <w:p w:rsidR="00B7069E" w:rsidRPr="00B7069E" w:rsidRDefault="00B7069E" w:rsidP="00B7069E">
      <w:pPr>
        <w:spacing w:before="180" w:after="18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 xml:space="preserve">Просвещение и здоровое питание для девочек положительно влияет на здоровье членов семьи. Предоставление девочкам более широких образовательных возможностей является одним </w:t>
      </w:r>
      <w:proofErr w:type="gramStart"/>
      <w:r w:rsidRPr="00B7069E">
        <w:rPr>
          <w:rFonts w:ascii="Arial" w:eastAsia="Times New Roman" w:hAnsi="Arial" w:cs="Arial"/>
          <w:color w:val="444444"/>
          <w:sz w:val="17"/>
          <w:szCs w:val="17"/>
        </w:rPr>
        <w:t>из</w:t>
      </w:r>
      <w:proofErr w:type="gramEnd"/>
      <w:r w:rsidRPr="00B7069E">
        <w:rPr>
          <w:rFonts w:ascii="Arial" w:eastAsia="Times New Roman" w:hAnsi="Arial" w:cs="Arial"/>
          <w:color w:val="444444"/>
          <w:sz w:val="17"/>
          <w:szCs w:val="17"/>
        </w:rPr>
        <w:t xml:space="preserve"> наиболее </w:t>
      </w:r>
      <w:proofErr w:type="gramStart"/>
      <w:r w:rsidRPr="00B7069E">
        <w:rPr>
          <w:rFonts w:ascii="Arial" w:eastAsia="Times New Roman" w:hAnsi="Arial" w:cs="Arial"/>
          <w:color w:val="444444"/>
          <w:sz w:val="17"/>
          <w:szCs w:val="17"/>
        </w:rPr>
        <w:t>эффективных</w:t>
      </w:r>
      <w:proofErr w:type="gramEnd"/>
      <w:r w:rsidRPr="00B7069E">
        <w:rPr>
          <w:rFonts w:ascii="Arial" w:eastAsia="Times New Roman" w:hAnsi="Arial" w:cs="Arial"/>
          <w:color w:val="444444"/>
          <w:sz w:val="17"/>
          <w:szCs w:val="17"/>
        </w:rPr>
        <w:t xml:space="preserve"> видов государственных инвестиций на здравоохранение и социальные нужды. Улучшение охраны здоровья девочек приведет, в свою очередь, к улучшению здоровья их детей и семей. Многие из проблем, связанных с родами, могут быть в значительной степени решены путем обеспечения адекватного питания на более ранней стадии.</w:t>
      </w:r>
    </w:p>
    <w:p w:rsidR="00B7069E" w:rsidRPr="00B7069E" w:rsidRDefault="00B7069E" w:rsidP="00B7069E">
      <w:pPr>
        <w:spacing w:before="180" w:after="18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>Кроме того, оказание помощи в области питания повышает социальное значение женщины, поскольку именно женщина чаще всего готовит пищу для членов семьи. Исследования показали, что самым важным фактором, влияющим на здоровье и качество питания ребенка, является уровень образования его матери.</w:t>
      </w:r>
    </w:p>
    <w:p w:rsidR="00B7069E" w:rsidRPr="00B7069E" w:rsidRDefault="00B7069E" w:rsidP="00B7069E">
      <w:pPr>
        <w:spacing w:before="180" w:after="18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 xml:space="preserve">Здоровое питание уменьшает опасность возникновения проблем со здоровьем, наиболее характерных </w:t>
      </w:r>
      <w:proofErr w:type="gramStart"/>
      <w:r w:rsidRPr="00B7069E">
        <w:rPr>
          <w:rFonts w:ascii="Arial" w:eastAsia="Times New Roman" w:hAnsi="Arial" w:cs="Arial"/>
          <w:color w:val="444444"/>
          <w:sz w:val="17"/>
          <w:szCs w:val="17"/>
        </w:rPr>
        <w:t>для</w:t>
      </w:r>
      <w:proofErr w:type="gramEnd"/>
    </w:p>
    <w:p w:rsidR="00B7069E" w:rsidRPr="00B7069E" w:rsidRDefault="00B7069E" w:rsidP="00B7069E">
      <w:pPr>
        <w:spacing w:before="180" w:after="18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 xml:space="preserve">настоящего времени. Исследования показывают, что первые признаки хронических заболеваний, таких как ожирение, </w:t>
      </w:r>
      <w:proofErr w:type="spellStart"/>
      <w:proofErr w:type="gramStart"/>
      <w:r w:rsidRPr="00B7069E">
        <w:rPr>
          <w:rFonts w:ascii="Arial" w:eastAsia="Times New Roman" w:hAnsi="Arial" w:cs="Arial"/>
          <w:color w:val="444444"/>
          <w:sz w:val="17"/>
          <w:szCs w:val="17"/>
        </w:rPr>
        <w:t>сердечно-сосудистые</w:t>
      </w:r>
      <w:proofErr w:type="spellEnd"/>
      <w:proofErr w:type="gramEnd"/>
      <w:r w:rsidRPr="00B7069E">
        <w:rPr>
          <w:rFonts w:ascii="Arial" w:eastAsia="Times New Roman" w:hAnsi="Arial" w:cs="Arial"/>
          <w:color w:val="444444"/>
          <w:sz w:val="17"/>
          <w:szCs w:val="17"/>
        </w:rPr>
        <w:t xml:space="preserve"> заболевания, рак и нарушения пищеварения, проявляются в юности.</w:t>
      </w:r>
    </w:p>
    <w:p w:rsidR="00B7069E" w:rsidRPr="00B7069E" w:rsidRDefault="00B7069E" w:rsidP="00B7069E">
      <w:pPr>
        <w:spacing w:before="180" w:after="18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>Установлено, что просвещение в области питания оказывает существенное влияние на формирование полезных для здоровья привычек в этой области, что, в свою очередь, ведет к уменьшению опасности возникновения болезней, связанных с питанием.</w:t>
      </w:r>
    </w:p>
    <w:p w:rsidR="00B7069E" w:rsidRPr="00B7069E" w:rsidRDefault="00B7069E" w:rsidP="00B7069E">
      <w:pPr>
        <w:spacing w:before="180" w:after="18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>Образование и хорошее питание укрепляют экономику. Люди, имеющие полноценное питание и хорошее образование, работают с большей производительностью и, следовательно, повышают свое собственное материальное благосостояние.</w:t>
      </w:r>
    </w:p>
    <w:p w:rsidR="00B7069E" w:rsidRPr="00B7069E" w:rsidRDefault="00B7069E" w:rsidP="00B7069E">
      <w:pPr>
        <w:spacing w:before="300" w:after="180" w:line="360" w:lineRule="atLeast"/>
        <w:outlineLvl w:val="0"/>
        <w:rPr>
          <w:rFonts w:ascii="RobotoLight" w:eastAsia="Times New Roman" w:hAnsi="RobotoLight" w:cs="Times New Roman"/>
          <w:color w:val="444444"/>
          <w:kern w:val="36"/>
          <w:sz w:val="36"/>
          <w:szCs w:val="36"/>
        </w:rPr>
      </w:pPr>
      <w:r w:rsidRPr="00B7069E">
        <w:rPr>
          <w:rFonts w:ascii="RobotoLight" w:eastAsia="Times New Roman" w:hAnsi="RobotoLight" w:cs="Times New Roman"/>
          <w:color w:val="444444"/>
          <w:kern w:val="36"/>
          <w:sz w:val="36"/>
          <w:szCs w:val="36"/>
        </w:rPr>
        <w:t>Влияние питания на здоровье.</w:t>
      </w:r>
    </w:p>
    <w:p w:rsidR="00B7069E" w:rsidRPr="00B7069E" w:rsidRDefault="00B7069E" w:rsidP="00B7069E">
      <w:pPr>
        <w:spacing w:before="180" w:after="18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>Среди разнообразных условий окружающей среды, постоянно воздействующих на молодой организм, одно из ведущих мест принадлежит фактору питания. Влияние питания на растущий организм многогранно: оно не только обеспечивает гармоническое развитие и укрепляет общее состояние здоровья, но может повышать работоспособность и улучшать успеваемость школьников.</w:t>
      </w:r>
    </w:p>
    <w:p w:rsidR="00B7069E" w:rsidRPr="00B7069E" w:rsidRDefault="00B7069E" w:rsidP="00B7069E">
      <w:pPr>
        <w:spacing w:before="180" w:after="18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>Если говорить об отношении к еде с точки зрения здоровья, то надо отметить, что такое рациональное питание, разнообразное питание и в чем состоит его режим. Соблюдая нехитрые правила, можно сохранить здоровье, на что следует обратить внимание детей.</w:t>
      </w:r>
    </w:p>
    <w:p w:rsidR="00B7069E" w:rsidRPr="00B7069E" w:rsidRDefault="00B7069E" w:rsidP="00B7069E">
      <w:pPr>
        <w:spacing w:before="180" w:after="18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 xml:space="preserve">Здоровое питание включает в себя еще один принцип – умение правильно приготовить пищу. Таки образом, </w:t>
      </w:r>
      <w:proofErr w:type="gramStart"/>
      <w:r w:rsidRPr="00B7069E">
        <w:rPr>
          <w:rFonts w:ascii="Arial" w:eastAsia="Times New Roman" w:hAnsi="Arial" w:cs="Arial"/>
          <w:color w:val="444444"/>
          <w:sz w:val="17"/>
          <w:szCs w:val="17"/>
        </w:rPr>
        <w:t>все</w:t>
      </w:r>
      <w:proofErr w:type="gramEnd"/>
      <w:r w:rsidRPr="00B7069E">
        <w:rPr>
          <w:rFonts w:ascii="Arial" w:eastAsia="Times New Roman" w:hAnsi="Arial" w:cs="Arial"/>
          <w:color w:val="444444"/>
          <w:sz w:val="17"/>
          <w:szCs w:val="17"/>
        </w:rPr>
        <w:t xml:space="preserve"> о чем говорили выше, укладывается в понятие:</w:t>
      </w:r>
    </w:p>
    <w:p w:rsidR="00B7069E" w:rsidRPr="00B7069E" w:rsidRDefault="00B7069E" w:rsidP="00B7069E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>·        разнообразное питание, богатое всеми основными питательными веществами;</w:t>
      </w:r>
    </w:p>
    <w:p w:rsidR="00B7069E" w:rsidRPr="00B7069E" w:rsidRDefault="00B7069E" w:rsidP="00B7069E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>прием пищи не менее 3 –4 раз в день;</w:t>
      </w:r>
    </w:p>
    <w:p w:rsidR="00B7069E" w:rsidRPr="00B7069E" w:rsidRDefault="00B7069E" w:rsidP="00B7069E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>умеренное употребление пищи;</w:t>
      </w:r>
    </w:p>
    <w:p w:rsidR="00B7069E" w:rsidRPr="00B7069E" w:rsidRDefault="00B7069E" w:rsidP="00B7069E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>ужин не позднее 19 – 20 часов;</w:t>
      </w:r>
    </w:p>
    <w:p w:rsidR="00B7069E" w:rsidRPr="00B7069E" w:rsidRDefault="00B7069E" w:rsidP="00B7069E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>правильная кулинарная обработка продуктов.</w:t>
      </w:r>
    </w:p>
    <w:p w:rsidR="00B7069E" w:rsidRPr="00B7069E" w:rsidRDefault="00B7069E" w:rsidP="00B7069E">
      <w:pPr>
        <w:spacing w:before="180" w:after="18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 xml:space="preserve">В этой работе много проблем. Прежде </w:t>
      </w:r>
      <w:proofErr w:type="gramStart"/>
      <w:r w:rsidRPr="00B7069E">
        <w:rPr>
          <w:rFonts w:ascii="Arial" w:eastAsia="Times New Roman" w:hAnsi="Arial" w:cs="Arial"/>
          <w:color w:val="444444"/>
          <w:sz w:val="17"/>
          <w:szCs w:val="17"/>
        </w:rPr>
        <w:t>всего</w:t>
      </w:r>
      <w:proofErr w:type="gramEnd"/>
      <w:r w:rsidRPr="00B7069E">
        <w:rPr>
          <w:rFonts w:ascii="Arial" w:eastAsia="Times New Roman" w:hAnsi="Arial" w:cs="Arial"/>
          <w:color w:val="444444"/>
          <w:sz w:val="17"/>
          <w:szCs w:val="17"/>
        </w:rPr>
        <w:t xml:space="preserve"> очень трудно преодолеть стереотип в мышлении и поведении не только детей, но и взрослых, что здоровье – это дело не только государственное, но и личное. Главная ценность жизни – здоровье человека, за которое он отвечает сам и сам обязан поддерживать его.</w:t>
      </w:r>
    </w:p>
    <w:p w:rsidR="00B7069E" w:rsidRPr="00B7069E" w:rsidRDefault="00B7069E" w:rsidP="00B7069E">
      <w:pPr>
        <w:spacing w:before="180" w:after="18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>Если говорить о правильном питании то это предусматривает:</w:t>
      </w:r>
    </w:p>
    <w:p w:rsidR="00B7069E" w:rsidRPr="00B7069E" w:rsidRDefault="00B7069E" w:rsidP="00B7069E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>приобретение и усвоение знаний о том, как сохранить свое здоровье, а предупредить его нарушение – формирование духовно – нравственных качеств личности (ответственности, честности, доброты, милосердия).</w:t>
      </w:r>
    </w:p>
    <w:p w:rsidR="00B7069E" w:rsidRPr="00B7069E" w:rsidRDefault="00B7069E" w:rsidP="00B7069E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17"/>
          <w:szCs w:val="17"/>
        </w:rPr>
      </w:pPr>
      <w:proofErr w:type="gramStart"/>
      <w:r w:rsidRPr="00B7069E">
        <w:rPr>
          <w:rFonts w:ascii="Arial" w:eastAsia="Times New Roman" w:hAnsi="Arial" w:cs="Arial"/>
          <w:color w:val="444444"/>
          <w:sz w:val="17"/>
          <w:szCs w:val="17"/>
        </w:rPr>
        <w:t>развитие умений и навыков безопасной, здоровой жизни – воспитание культуры здоровья (поведения, питания, общения, быта, труда).</w:t>
      </w:r>
      <w:proofErr w:type="gramEnd"/>
    </w:p>
    <w:p w:rsidR="00B7069E" w:rsidRPr="00B7069E" w:rsidRDefault="00B7069E" w:rsidP="00B7069E">
      <w:pPr>
        <w:spacing w:before="180" w:after="18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>Целостность означает, что здоровую жизнь человека мы рассматриваем в единстве всех ее составляющих: психическое, физическое, социальное и духовное здоровье.</w:t>
      </w:r>
    </w:p>
    <w:p w:rsidR="00B7069E" w:rsidRPr="00B7069E" w:rsidRDefault="00B7069E" w:rsidP="00B7069E">
      <w:pPr>
        <w:spacing w:before="180" w:after="18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lastRenderedPageBreak/>
        <w:t xml:space="preserve">Современное питание по данным обследования потребление избыточного количества жира, нам не хватает большинства витаминов, микроэлементов, пищевых волокон, незаменимых жировых клеток, содержащихся в растительных маслах и в морепродуктах. Выявляемые </w:t>
      </w:r>
      <w:proofErr w:type="gramStart"/>
      <w:r w:rsidRPr="00B7069E">
        <w:rPr>
          <w:rFonts w:ascii="Arial" w:eastAsia="Times New Roman" w:hAnsi="Arial" w:cs="Arial"/>
          <w:color w:val="444444"/>
          <w:sz w:val="17"/>
          <w:szCs w:val="17"/>
        </w:rPr>
        <w:t>нарушения</w:t>
      </w:r>
      <w:proofErr w:type="gramEnd"/>
      <w:r w:rsidRPr="00B7069E">
        <w:rPr>
          <w:rFonts w:ascii="Arial" w:eastAsia="Times New Roman" w:hAnsi="Arial" w:cs="Arial"/>
          <w:color w:val="444444"/>
          <w:sz w:val="17"/>
          <w:szCs w:val="17"/>
        </w:rPr>
        <w:t xml:space="preserve"> в значительной степени влияющие на состояние здоровья, связаны как социально – экономическими условиями, так и привычками и традициями в питании населения, существенную роль играет и низкий уровень образования населения в области здорового питания.</w:t>
      </w:r>
    </w:p>
    <w:p w:rsidR="00B7069E" w:rsidRPr="00B7069E" w:rsidRDefault="00B7069E" w:rsidP="00B7069E">
      <w:pPr>
        <w:spacing w:before="300" w:after="180" w:line="360" w:lineRule="atLeast"/>
        <w:outlineLvl w:val="0"/>
        <w:rPr>
          <w:rFonts w:ascii="RobotoLight" w:eastAsia="Times New Roman" w:hAnsi="RobotoLight" w:cs="Times New Roman"/>
          <w:color w:val="444444"/>
          <w:kern w:val="36"/>
          <w:sz w:val="36"/>
          <w:szCs w:val="36"/>
        </w:rPr>
      </w:pPr>
      <w:r w:rsidRPr="00B7069E">
        <w:rPr>
          <w:rFonts w:ascii="RobotoLight" w:eastAsia="Times New Roman" w:hAnsi="RobotoLight" w:cs="Times New Roman"/>
          <w:color w:val="444444"/>
          <w:kern w:val="36"/>
          <w:sz w:val="36"/>
          <w:szCs w:val="36"/>
        </w:rPr>
        <w:t>Здоровье детей в целом.</w:t>
      </w:r>
    </w:p>
    <w:p w:rsidR="00B7069E" w:rsidRPr="00B7069E" w:rsidRDefault="00B7069E" w:rsidP="00B7069E">
      <w:pPr>
        <w:spacing w:before="180" w:after="18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 xml:space="preserve">Питание детей тесно связано со здоровьем. Начало заболевание </w:t>
      </w:r>
      <w:proofErr w:type="spellStart"/>
      <w:proofErr w:type="gramStart"/>
      <w:r w:rsidRPr="00B7069E">
        <w:rPr>
          <w:rFonts w:ascii="Arial" w:eastAsia="Times New Roman" w:hAnsi="Arial" w:cs="Arial"/>
          <w:color w:val="444444"/>
          <w:sz w:val="17"/>
          <w:szCs w:val="17"/>
        </w:rPr>
        <w:t>желудочно</w:t>
      </w:r>
      <w:proofErr w:type="spellEnd"/>
      <w:r w:rsidRPr="00B7069E">
        <w:rPr>
          <w:rFonts w:ascii="Arial" w:eastAsia="Times New Roman" w:hAnsi="Arial" w:cs="Arial"/>
          <w:color w:val="444444"/>
          <w:sz w:val="17"/>
          <w:szCs w:val="17"/>
        </w:rPr>
        <w:t xml:space="preserve"> – кишечного</w:t>
      </w:r>
      <w:proofErr w:type="gramEnd"/>
      <w:r w:rsidRPr="00B7069E">
        <w:rPr>
          <w:rFonts w:ascii="Arial" w:eastAsia="Times New Roman" w:hAnsi="Arial" w:cs="Arial"/>
          <w:color w:val="444444"/>
          <w:sz w:val="17"/>
          <w:szCs w:val="17"/>
        </w:rPr>
        <w:t xml:space="preserve"> тракта в 70 из 100 случаев приходится на 5 – 6 летний возраст и достигает пика к 8 – 12 годам. По данным академика А. А. Баранова, распространенность хронических заболеваний органов пищеварения составляет 702,3 на 1000 детского населения и зависит от ряда факторов:</w:t>
      </w:r>
    </w:p>
    <w:p w:rsidR="00B7069E" w:rsidRPr="00B7069E" w:rsidRDefault="00B7069E" w:rsidP="00B7069E">
      <w:pPr>
        <w:spacing w:before="300" w:after="180" w:line="240" w:lineRule="atLeast"/>
        <w:outlineLvl w:val="4"/>
        <w:rPr>
          <w:rFonts w:ascii="Helvetica" w:eastAsia="Times New Roman" w:hAnsi="Helvetica" w:cs="Times New Roman"/>
          <w:color w:val="444444"/>
          <w:sz w:val="17"/>
          <w:szCs w:val="17"/>
        </w:rPr>
      </w:pPr>
      <w:r w:rsidRPr="00B7069E">
        <w:rPr>
          <w:rFonts w:ascii="Helvetica" w:eastAsia="Times New Roman" w:hAnsi="Helvetica" w:cs="Times New Roman"/>
          <w:color w:val="444444"/>
          <w:sz w:val="17"/>
          <w:szCs w:val="17"/>
        </w:rPr>
        <w:t>·         нерегулярное питание с перерывами более 3 –4 часов;</w:t>
      </w:r>
    </w:p>
    <w:p w:rsidR="00B7069E" w:rsidRPr="00B7069E" w:rsidRDefault="00B7069E" w:rsidP="00B7069E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>частое употребление острых блюд, консервированных продуктов, маринадов, копченостей, солений;</w:t>
      </w:r>
    </w:p>
    <w:p w:rsidR="00B7069E" w:rsidRPr="00B7069E" w:rsidRDefault="00B7069E" w:rsidP="00B7069E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>однообразное питание;</w:t>
      </w:r>
    </w:p>
    <w:p w:rsidR="00B7069E" w:rsidRPr="00B7069E" w:rsidRDefault="00B7069E" w:rsidP="00B7069E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 xml:space="preserve">еда </w:t>
      </w:r>
      <w:proofErr w:type="gramStart"/>
      <w:r w:rsidRPr="00B7069E">
        <w:rPr>
          <w:rFonts w:ascii="Arial" w:eastAsia="Times New Roman" w:hAnsi="Arial" w:cs="Arial"/>
          <w:color w:val="444444"/>
          <w:sz w:val="17"/>
          <w:szCs w:val="17"/>
        </w:rPr>
        <w:t>в сухомятку</w:t>
      </w:r>
      <w:proofErr w:type="gramEnd"/>
      <w:r w:rsidRPr="00B7069E">
        <w:rPr>
          <w:rFonts w:ascii="Arial" w:eastAsia="Times New Roman" w:hAnsi="Arial" w:cs="Arial"/>
          <w:color w:val="444444"/>
          <w:sz w:val="17"/>
          <w:szCs w:val="17"/>
        </w:rPr>
        <w:t>;</w:t>
      </w:r>
    </w:p>
    <w:p w:rsidR="00B7069E" w:rsidRPr="00B7069E" w:rsidRDefault="00B7069E" w:rsidP="00B7069E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>употребление некачественных продуктов;</w:t>
      </w:r>
    </w:p>
    <w:p w:rsidR="00B7069E" w:rsidRPr="00B7069E" w:rsidRDefault="00B7069E" w:rsidP="00B7069E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>несоблюдение режима дня;</w:t>
      </w:r>
    </w:p>
    <w:p w:rsidR="00B7069E" w:rsidRPr="00B7069E" w:rsidRDefault="00B7069E" w:rsidP="00B7069E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>малоподвижный образ жизни;</w:t>
      </w:r>
    </w:p>
    <w:p w:rsidR="00B7069E" w:rsidRPr="00B7069E" w:rsidRDefault="00B7069E" w:rsidP="00B7069E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>вредные привычки</w:t>
      </w:r>
    </w:p>
    <w:p w:rsidR="00B7069E" w:rsidRPr="00B7069E" w:rsidRDefault="00B7069E" w:rsidP="00B7069E">
      <w:pPr>
        <w:spacing w:before="180" w:after="18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 xml:space="preserve">Их устранение снижает вероятность возникновения заболеваний пищеварительной системы в среднем на 15%. Понимание младшими школьниками важности правильного питания может стать эффективным способом профилактики и предупреждения неинфекционных заболеваний </w:t>
      </w:r>
      <w:proofErr w:type="spellStart"/>
      <w:proofErr w:type="gramStart"/>
      <w:r w:rsidRPr="00B7069E">
        <w:rPr>
          <w:rFonts w:ascii="Arial" w:eastAsia="Times New Roman" w:hAnsi="Arial" w:cs="Arial"/>
          <w:color w:val="444444"/>
          <w:sz w:val="17"/>
          <w:szCs w:val="17"/>
        </w:rPr>
        <w:t>желудочно</w:t>
      </w:r>
      <w:proofErr w:type="spellEnd"/>
      <w:r w:rsidRPr="00B7069E">
        <w:rPr>
          <w:rFonts w:ascii="Arial" w:eastAsia="Times New Roman" w:hAnsi="Arial" w:cs="Arial"/>
          <w:color w:val="444444"/>
          <w:sz w:val="17"/>
          <w:szCs w:val="17"/>
        </w:rPr>
        <w:t xml:space="preserve"> – кишечного</w:t>
      </w:r>
      <w:proofErr w:type="gramEnd"/>
      <w:r w:rsidRPr="00B7069E">
        <w:rPr>
          <w:rFonts w:ascii="Arial" w:eastAsia="Times New Roman" w:hAnsi="Arial" w:cs="Arial"/>
          <w:color w:val="444444"/>
          <w:sz w:val="17"/>
          <w:szCs w:val="17"/>
        </w:rPr>
        <w:t xml:space="preserve"> тракта, развития сердечно – сосудистых заболеваний и рака. Каждый человек может и должен быть хозяином собственного здоровья.</w:t>
      </w:r>
    </w:p>
    <w:p w:rsidR="00B7069E" w:rsidRPr="00B7069E" w:rsidRDefault="00B7069E" w:rsidP="00B7069E">
      <w:pPr>
        <w:spacing w:before="180" w:after="18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>Анализ существующей структуры питания страны показывает, традиционно высокое потребление зерновых</w:t>
      </w:r>
    </w:p>
    <w:p w:rsidR="00B7069E" w:rsidRPr="00B7069E" w:rsidRDefault="00B7069E" w:rsidP="00B7069E">
      <w:pPr>
        <w:spacing w:before="180" w:after="18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 xml:space="preserve">продуктов (хлеба, каш и д.р. переработки зерна), а также картофеля (который обеспечивает одновременно существенный вклад в рацион россиян витамин С) никак не противоречит современным принципам здорового питания. Но в след за этими </w:t>
      </w:r>
      <w:proofErr w:type="gramStart"/>
      <w:r w:rsidRPr="00B7069E">
        <w:rPr>
          <w:rFonts w:ascii="Arial" w:eastAsia="Times New Roman" w:hAnsi="Arial" w:cs="Arial"/>
          <w:color w:val="444444"/>
          <w:sz w:val="17"/>
          <w:szCs w:val="17"/>
        </w:rPr>
        <w:t>продуктами</w:t>
      </w:r>
      <w:proofErr w:type="gramEnd"/>
      <w:r w:rsidRPr="00B7069E">
        <w:rPr>
          <w:rFonts w:ascii="Arial" w:eastAsia="Times New Roman" w:hAnsi="Arial" w:cs="Arial"/>
          <w:color w:val="444444"/>
          <w:sz w:val="17"/>
          <w:szCs w:val="17"/>
        </w:rPr>
        <w:t xml:space="preserve"> как по чистоте потребления, так и вкладу в калорийность рациона следует сахар и кондитерские изделия (А они должны обеспечить вершину «пирамиды» здорового питания, самую низкокалорийную ее часть).</w:t>
      </w:r>
    </w:p>
    <w:p w:rsidR="00B7069E" w:rsidRPr="00B7069E" w:rsidRDefault="00B7069E" w:rsidP="00B7069E">
      <w:pPr>
        <w:spacing w:before="180" w:after="18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>Известно, что здоровье напрямую связано с традицией потребления овощей и фруктов. Призыв Всемирной организации здравоохранения о потреблении 400 гр. овощей и фруктов в день обошел весь мир, и в тех странах, где он реализован, показатели здоровья населения значительно лучше. У нас в стране, к сожалению, эти рекомендации не выполняются, и многие нарушения в питании напрямую связано с недостатком в нашем рационе овощей и фруктов.</w:t>
      </w:r>
    </w:p>
    <w:p w:rsidR="00B7069E" w:rsidRPr="00B7069E" w:rsidRDefault="00B7069E" w:rsidP="00B7069E">
      <w:pPr>
        <w:spacing w:before="300" w:after="180" w:line="360" w:lineRule="atLeast"/>
        <w:outlineLvl w:val="0"/>
        <w:rPr>
          <w:rFonts w:ascii="RobotoLight" w:eastAsia="Times New Roman" w:hAnsi="RobotoLight" w:cs="Times New Roman"/>
          <w:color w:val="444444"/>
          <w:kern w:val="36"/>
          <w:sz w:val="36"/>
          <w:szCs w:val="36"/>
        </w:rPr>
      </w:pPr>
      <w:r w:rsidRPr="00B7069E">
        <w:rPr>
          <w:rFonts w:ascii="RobotoLight" w:eastAsia="Times New Roman" w:hAnsi="RobotoLight" w:cs="Times New Roman"/>
          <w:color w:val="444444"/>
          <w:kern w:val="36"/>
          <w:sz w:val="36"/>
          <w:szCs w:val="36"/>
        </w:rPr>
        <w:t>Школьная среда ориентирована на профилактику здоровья:</w:t>
      </w:r>
    </w:p>
    <w:p w:rsidR="00B7069E" w:rsidRPr="00B7069E" w:rsidRDefault="00B7069E" w:rsidP="00B7069E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>в школьной столовой предлагается здоровая пища;</w:t>
      </w:r>
    </w:p>
    <w:p w:rsidR="00B7069E" w:rsidRPr="00B7069E" w:rsidRDefault="00B7069E" w:rsidP="00B7069E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>родителям предлагаются информационные сообщения об организации школьного питания и ежедневном меню для учащихся.</w:t>
      </w:r>
    </w:p>
    <w:p w:rsidR="00B7069E" w:rsidRPr="00B7069E" w:rsidRDefault="00B7069E" w:rsidP="00B7069E">
      <w:pPr>
        <w:spacing w:before="300" w:after="180" w:line="360" w:lineRule="atLeast"/>
        <w:outlineLvl w:val="0"/>
        <w:rPr>
          <w:rFonts w:ascii="RobotoLight" w:eastAsia="Times New Roman" w:hAnsi="RobotoLight" w:cs="Times New Roman"/>
          <w:color w:val="444444"/>
          <w:kern w:val="36"/>
          <w:sz w:val="36"/>
          <w:szCs w:val="36"/>
        </w:rPr>
      </w:pPr>
      <w:r w:rsidRPr="00B7069E">
        <w:rPr>
          <w:rFonts w:ascii="RobotoLight" w:eastAsia="Times New Roman" w:hAnsi="RobotoLight" w:cs="Times New Roman"/>
          <w:color w:val="444444"/>
          <w:kern w:val="36"/>
          <w:sz w:val="36"/>
          <w:szCs w:val="36"/>
        </w:rPr>
        <w:t>Наши задачи:</w:t>
      </w:r>
    </w:p>
    <w:p w:rsidR="00B7069E" w:rsidRPr="00B7069E" w:rsidRDefault="00B7069E" w:rsidP="00B7069E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>проводить практикумы, касающиеся здорового питания, интегрированные в курс обучения на каждом последовательном уровне обучения</w:t>
      </w:r>
      <w:proofErr w:type="gramStart"/>
      <w:r w:rsidRPr="00B7069E">
        <w:rPr>
          <w:rFonts w:ascii="Arial" w:eastAsia="Times New Roman" w:hAnsi="Arial" w:cs="Arial"/>
          <w:color w:val="444444"/>
          <w:sz w:val="17"/>
          <w:szCs w:val="17"/>
        </w:rPr>
        <w:t xml:space="preserve"> ;</w:t>
      </w:r>
      <w:proofErr w:type="gramEnd"/>
    </w:p>
    <w:p w:rsidR="00B7069E" w:rsidRPr="00B7069E" w:rsidRDefault="00B7069E" w:rsidP="00B7069E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>проводить профессиональное обучение преподавателей и другого школьного персонала в отношении профилактики здоровья и просвещения на тему здорового питания;</w:t>
      </w:r>
    </w:p>
    <w:p w:rsidR="00B7069E" w:rsidRPr="00B7069E" w:rsidRDefault="00B7069E" w:rsidP="00B7069E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>организация или содействовать школьному общественному проекту в отношении питания;</w:t>
      </w:r>
    </w:p>
    <w:p w:rsidR="00B7069E" w:rsidRPr="00B7069E" w:rsidRDefault="00B7069E" w:rsidP="00B7069E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>проводить обследование на наличие признаков неполноценного питания;</w:t>
      </w:r>
    </w:p>
    <w:p w:rsidR="00B7069E" w:rsidRPr="00B7069E" w:rsidRDefault="00B7069E" w:rsidP="00B7069E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color w:val="444444"/>
          <w:sz w:val="17"/>
          <w:szCs w:val="17"/>
        </w:rPr>
      </w:pPr>
      <w:r w:rsidRPr="00B7069E">
        <w:rPr>
          <w:rFonts w:ascii="Arial" w:eastAsia="Times New Roman" w:hAnsi="Arial" w:cs="Arial"/>
          <w:color w:val="444444"/>
          <w:sz w:val="17"/>
          <w:szCs w:val="17"/>
        </w:rPr>
        <w:t>создавать среду, которая способствует здоровью и здоровому питанию.</w:t>
      </w:r>
    </w:p>
    <w:p w:rsidR="008F4F9D" w:rsidRDefault="008F4F9D"/>
    <w:sectPr w:rsidR="008F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023F"/>
    <w:multiLevelType w:val="multilevel"/>
    <w:tmpl w:val="D76E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9331DB"/>
    <w:multiLevelType w:val="multilevel"/>
    <w:tmpl w:val="C74E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3E2E3D"/>
    <w:multiLevelType w:val="multilevel"/>
    <w:tmpl w:val="38F2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DF555B"/>
    <w:multiLevelType w:val="multilevel"/>
    <w:tmpl w:val="BA26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A23293"/>
    <w:multiLevelType w:val="multilevel"/>
    <w:tmpl w:val="20E4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2132BE"/>
    <w:multiLevelType w:val="multilevel"/>
    <w:tmpl w:val="BEB8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1F5A01"/>
    <w:multiLevelType w:val="multilevel"/>
    <w:tmpl w:val="2FCC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069E"/>
    <w:rsid w:val="008F4F9D"/>
    <w:rsid w:val="00B70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06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B7069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6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B706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B7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70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6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1635</Words>
  <Characters>9322</Characters>
  <Application>Microsoft Office Word</Application>
  <DocSecurity>0</DocSecurity>
  <Lines>77</Lines>
  <Paragraphs>21</Paragraphs>
  <ScaleCrop>false</ScaleCrop>
  <Company>HP</Company>
  <LinksUpToDate>false</LinksUpToDate>
  <CharactersWithSpaces>10936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2022-08-25T10:46:00Z</dcterms:created>
  <dcterms:modified xsi:type="dcterms:W3CDTF">2022-08-25T10:47:00Z</dcterms:modified>
</cp:coreProperties>
</file>