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203228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e2472c95-ee7e-44c9-b078-51339bb4a3b5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80396ad5-8106-4cb6-8b70-17ca9308c5dd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11092837)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«Окружающий мир»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33a6f4f1-a4d0-4904-9be8-f3bc488806fd" w:id="3"/>
      <w:r>
        <w:rPr>
          <w:rFonts w:ascii="Times New Roman" w:hAnsi="Times New Roman"/>
          <w:b/>
          <w:i w:val="false"/>
          <w:color w:val="000000"/>
          <w:sz w:val="28"/>
        </w:rPr>
        <w:t>п,Краснозоринский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0b7b3d71-5853-496b-aaf6-553eb70dbc73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2032288" w:id="5"/>
    <w:p>
      <w:pPr>
        <w:sectPr>
          <w:pgSz w:w="11906" w:h="16383" w:orient="portrait"/>
        </w:sectPr>
      </w:pPr>
    </w:p>
    <w:bookmarkEnd w:id="5"/>
    <w:bookmarkEnd w:id="0"/>
    <w:bookmarkStart w:name="block-92032297" w:id="6"/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окружающего мира,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место в структуре учебного плана, а также подходы к отбору содержания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планируемым результатам.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Планируемые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>
      <w:pPr>
        <w:spacing w:before="0" w:after="0" w:line="264"/>
        <w:ind w:left="120"/>
        <w:jc w:val="left"/>
      </w:pPr>
    </w:p>
    <w:p>
      <w:pPr>
        <w:spacing w:before="0" w:after="0" w:line="264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ЗАПИСКА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раскрытие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роли человека в природе и обществе;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рекомендованных для изучения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окружающего мира, ‒ </w:t>
      </w:r>
      <w:bookmarkStart w:name="068b5492-f5c6-418c-9f3d-480525df396e" w:id="7"/>
      <w:r>
        <w:rPr>
          <w:rFonts w:ascii="Times New Roman" w:hAnsi="Times New Roman"/>
          <w:b w:val="false"/>
          <w:i w:val="false"/>
          <w:color w:val="000000"/>
          <w:sz w:val="28"/>
        </w:rPr>
        <w:t>270 часов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(два часа в неделю в каждом классе): 1 класс – </w:t>
      </w:r>
      <w:bookmarkStart w:name="ed7f0363-2dd2-42cc-a712-86adf9036dbf" w:id="8"/>
      <w:r>
        <w:rPr>
          <w:rFonts w:ascii="Times New Roman" w:hAnsi="Times New Roman"/>
          <w:b w:val="false"/>
          <w:i w:val="false"/>
          <w:color w:val="000000"/>
          <w:sz w:val="28"/>
        </w:rPr>
        <w:t>66 часов</w:t>
      </w:r>
      <w:bookmarkEnd w:id="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2 класс – 68 часов, 3 класс – 68 часов, 4 класс – 68 часов.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92032297" w:id="9"/>
    <w:p>
      <w:pPr>
        <w:sectPr>
          <w:pgSz w:w="11906" w:h="16383" w:orient="portrait"/>
        </w:sectPr>
      </w:pPr>
    </w:p>
    <w:bookmarkEnd w:id="9"/>
    <w:bookmarkEnd w:id="6"/>
    <w:bookmarkStart w:name="block-92032291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Режим труда и отдыха.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и красота рукотворного мира. Правила поведения в социуме.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1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иллюстрацию явления (объекта, предмета) с его названием.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наизусть слова гимна России;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домашних и диких животных, объяснять, чем они различаются.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общения в совместной деятельности: договариваться,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при участии учителя устранять возникающие конфликты.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Методы познания природы: наблюдения, опыты, измерения.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информационно-телекоммуникационную сеть «Интернет».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(ПРОПЕДЕВТИЧЕСКИЙ УРОВЕНЬ)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во 2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символы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деревья, кустарники, травы; приводить примеры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прошлое, настоящее, будущее.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информацию, представленную в тексте, графически, аудиовизуально;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схеме, таблице;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используя текстовую информацию, заполнять таблицы; дополнять схемы;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пример (рисунок, предложенную ситуацию) со временем протекания.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современные события от имени их участника.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с небольшой помощью учителя последовательность действий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изучения природы. Карта мира. Материки и части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Первоначальные представления о бактериях.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Грибы: строение шляпочных грибов. Грибы съедобные и несъедобные.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3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цепи питания в природном сообществе;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«век», «столетие», «историческое время»;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историческое событие с датой (историческим периодом).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при работе в информационной среде.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понятиях, соотносить понятия и термины с их краткой характеристикой: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условия жизни на Земле;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примеры, кратко характеризовать представителей разных царств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Отечества. «Лента времени» и историческая карта.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Здоровый образ жизни: профилактика вредных привычек.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4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последовательность этапов возрастного развития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объекты природы с принадлежностью к определённой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природные объекты по принадлежности к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 о знаменательных страницах истории нашей страны (в рамках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способствуют формированию умений: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планировать алгоритм решения учебной задачи;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работы; планировать работу над ошибками;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bookmarkStart w:name="block-92032291" w:id="11"/>
    <w:p>
      <w:pPr>
        <w:sectPr>
          <w:pgSz w:w="11906" w:h="16383" w:orient="portrait"/>
        </w:sectPr>
      </w:pPr>
    </w:p>
    <w:bookmarkEnd w:id="11"/>
    <w:bookmarkEnd w:id="10"/>
    <w:bookmarkStart w:name="block-92032292" w:id="12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ОКРУЖАЮЩЕМУ МИРУ НА УРОВНЕ НАЧАЛЬНОГО ОБЩЕГО ОБРАЗОВАНИЯ</w:t>
      </w:r>
    </w:p>
    <w:p>
      <w:pPr>
        <w:spacing w:before="0" w:after="0" w:line="257"/>
        <w:ind w:left="120"/>
        <w:jc w:val="both"/>
      </w:pP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 освоения программы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>
      <w:pPr>
        <w:numPr>
          <w:ilvl w:val="0"/>
          <w:numId w:val="3"/>
        </w:numPr>
        <w:spacing w:before="0" w:after="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благополучия: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части объекта (объекты) по определённому признаку;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экспериментам, проводимым под руководством учителя;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видео-, графическую, звуковую информацию в соответствии с учебной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 и операций.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и самооценка: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контроль процесса и результата своей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ошибки в своей работе и устанавливать их причины;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корректировать их.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не допускать конфликтов, при их возникновении мирно разрешать их без участия взрослого;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название своего населённого пункта, региона, страны;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ухода за комнатными растениями и домашними животными;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использования электронных средств, оснащенных экраном;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здорового питания и личной гигиены;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пешехода;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важных событий прошлого и настоящего родного края;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трудовой деятельности и профессий жителей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внешних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режим дня и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осуществлять коммуникацию в школьных сообществах с помощью учителя (при необходимости).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государственную символику Российской Федерации (гимн, герб, флаг);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государственным символам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карте мира материки, изученные страны мира;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расходы и доходы семейного бюджета;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проводить простейшую классификацию;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профилактики заболеваний;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во дворе жилого дома;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исторической карте места изученных исторических событий;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изученных событий на «ленте времени»;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права и обязанности гражданина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экологические проблемы и определять пути их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Интернете;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bookmarkStart w:name="block-92032292" w:id="13"/>
    <w:p>
      <w:pPr>
        <w:sectPr>
          <w:pgSz w:w="11906" w:h="16383" w:orient="portrait"/>
        </w:sectPr>
      </w:pPr>
    </w:p>
    <w:bookmarkEnd w:id="13"/>
    <w:bookmarkEnd w:id="12"/>
    <w:bookmarkStart w:name="block-92032289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9"/>
        <w:gridCol w:w="2560"/>
        <w:gridCol w:w="1421"/>
        <w:gridCol w:w="2456"/>
        <w:gridCol w:w="2579"/>
        <w:gridCol w:w="3849"/>
      </w:tblGrid>
      <w:tr>
        <w:trPr>
          <w:trHeight w:val="300" w:hRule="atLeast"/>
          <w:trHeight w:val="144" w:hRule="atLeast"/>
        </w:trPr>
        <w:tc>
          <w:tcPr>
            <w:tcW w:w="5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9"/>
        <w:gridCol w:w="2320"/>
        <w:gridCol w:w="1457"/>
        <w:gridCol w:w="2499"/>
        <w:gridCol w:w="2618"/>
        <w:gridCol w:w="3951"/>
      </w:tblGrid>
      <w:tr>
        <w:trPr>
          <w:trHeight w:val="300" w:hRule="atLeast"/>
          <w:trHeight w:val="144" w:hRule="atLeast"/>
        </w:trPr>
        <w:tc>
          <w:tcPr>
            <w:tcW w:w="5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10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032289" w:id="15"/>
    <w:p>
      <w:pPr>
        <w:sectPr>
          <w:pgSz w:w="16383" w:h="11906" w:orient="landscape"/>
        </w:sectPr>
      </w:pPr>
    </w:p>
    <w:bookmarkEnd w:id="15"/>
    <w:bookmarkEnd w:id="14"/>
    <w:bookmarkStart w:name="block-92032296" w:id="1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2"/>
        <w:gridCol w:w="3520"/>
        <w:gridCol w:w="1054"/>
        <w:gridCol w:w="2029"/>
        <w:gridCol w:w="2181"/>
        <w:gridCol w:w="1679"/>
        <w:gridCol w:w="2669"/>
      </w:tblGrid>
      <w:tr>
        <w:trPr>
          <w:trHeight w:val="300" w:hRule="atLeast"/>
          <w:trHeight w:val="144" w:hRule="atLeast"/>
        </w:trPr>
        <w:tc>
          <w:tcPr>
            <w:tcW w:w="32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– пешеход!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00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живут растения?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9"/>
        <w:gridCol w:w="3600"/>
        <w:gridCol w:w="1066"/>
        <w:gridCol w:w="2043"/>
        <w:gridCol w:w="2194"/>
        <w:gridCol w:w="1538"/>
        <w:gridCol w:w="2684"/>
      </w:tblGrid>
      <w:tr>
        <w:trPr>
          <w:trHeight w:val="300" w:hRule="atLeast"/>
          <w:trHeight w:val="144" w:hRule="atLeast"/>
        </w:trPr>
        <w:tc>
          <w:tcPr>
            <w:tcW w:w="3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96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2"/>
        <w:gridCol w:w="3520"/>
        <w:gridCol w:w="1054"/>
        <w:gridCol w:w="2029"/>
        <w:gridCol w:w="2181"/>
        <w:gridCol w:w="1679"/>
        <w:gridCol w:w="2669"/>
      </w:tblGrid>
      <w:tr>
        <w:trPr>
          <w:trHeight w:val="300" w:hRule="atLeast"/>
          <w:trHeight w:val="144" w:hRule="atLeast"/>
        </w:trPr>
        <w:tc>
          <w:tcPr>
            <w:tcW w:w="32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0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26.05.2027 </w:t>
            </w:r>
          </w:p>
        </w:tc>
        <w:tc>
          <w:tcPr>
            <w:tcW w:w="18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9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032296" w:id="17"/>
    <w:p>
      <w:pPr>
        <w:sectPr>
          <w:pgSz w:w="16383" w:h="11906" w:orient="landscape"/>
        </w:sectPr>
      </w:pPr>
    </w:p>
    <w:bookmarkEnd w:id="17"/>
    <w:bookmarkEnd w:id="16"/>
    <w:bookmarkStart w:name="block-92032290" w:id="1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Трудолюбие как общественно значимая 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76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9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2032290" w:id="19"/>
    <w:p>
      <w:pPr>
        <w:sectPr>
          <w:pgSz w:w="16383" w:h="11906" w:orient="landscape"/>
        </w:sectPr>
      </w:pPr>
    </w:p>
    <w:bookmarkEnd w:id="19"/>
    <w:bookmarkEnd w:id="18"/>
    <w:bookmarkStart w:name="block-92032293" w:id="20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8"/>
        <w:gridCol w:w="10861"/>
      </w:tblGrid>
      <w:tr>
        <w:trPr>
          <w:trHeight w:val="7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пешехода;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в природе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безопасно пользоваться бытовыми электроприборами;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использования электронных средств, оснащенных экраном;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4"/>
        <w:gridCol w:w="10865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в школе,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и питания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3"/>
        <w:gridCol w:w="10866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>
        <w:trPr>
          <w:trHeight w:val="232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18"/>
        <w:gridCol w:w="10851"/>
      </w:tblGrid>
      <w:tr>
        <w:trPr>
          <w:trHeight w:val="79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>
        <w:trPr>
          <w:trHeight w:val="21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bookmarkStart w:name="block-92032293" w:id="21"/>
    <w:p>
      <w:pPr>
        <w:sectPr>
          <w:pgSz w:w="11906" w:h="16383" w:orient="portrait"/>
        </w:sectPr>
      </w:pPr>
    </w:p>
    <w:bookmarkEnd w:id="21"/>
    <w:bookmarkEnd w:id="20"/>
    <w:bookmarkStart w:name="block-92032294" w:id="22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05"/>
        <w:gridCol w:w="11864"/>
      </w:tblGrid>
      <w:tr>
        <w:trPr>
          <w:trHeight w:val="40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труда и отдыха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>
        <w:trPr>
          <w:trHeight w:val="6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Сезонные изменения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7"/>
        <w:gridCol w:w="12042"/>
      </w:tblGrid>
      <w:tr>
        <w:trPr>
          <w:trHeight w:val="4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>
        <w:trPr>
          <w:trHeight w:val="345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Материки, океаны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>
        <w:trPr>
          <w:trHeight w:val="139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80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87"/>
        <w:gridCol w:w="11682"/>
      </w:tblGrid>
      <w:tr>
        <w:trPr>
          <w:trHeight w:val="40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части света</w:t>
            </w:r>
          </w:p>
        </w:tc>
      </w:tr>
      <w:tr>
        <w:trPr>
          <w:trHeight w:val="154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630"/>
        <w:gridCol w:w="10789"/>
      </w:tblGrid>
      <w:tr>
        <w:trPr>
          <w:trHeight w:val="4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>
        <w:trPr>
          <w:trHeight w:val="285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>
        <w:trPr>
          <w:trHeight w:val="172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bookmarkStart w:name="block-92032294" w:id="23"/>
    <w:p>
      <w:pPr>
        <w:sectPr>
          <w:pgSz w:w="11906" w:h="16383" w:orient="portrait"/>
        </w:sectPr>
      </w:pPr>
    </w:p>
    <w:bookmarkEnd w:id="23"/>
    <w:bookmarkEnd w:id="22"/>
    <w:bookmarkStart w:name="block-92032295" w:id="2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7242d94d-e1f1-4df7-9b61-f04a247942f3" w:id="25"/>
      <w:r>
        <w:rPr>
          <w:rFonts w:ascii="Times New Roman" w:hAnsi="Times New Roman"/>
          <w:b w:val="false"/>
          <w:i w:val="false"/>
          <w:color w:val="000000"/>
          <w:sz w:val="28"/>
        </w:rPr>
        <w:t>• Окружающий мир: 1-й класс: учебник: в 2 частях, 1 класс/ Плешаков А.А., Акционерное общество «Издательство «Просвещение»</w:t>
      </w:r>
      <w:bookmarkEnd w:id="25"/>
      <w:r>
        <w:rPr>
          <w:sz w:val="28"/>
        </w:rPr>
        <w:br/>
      </w:r>
      <w:bookmarkStart w:name="7242d94d-e1f1-4df7-9b61-f04a247942f3" w:id="2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  <w:bookmarkEnd w:id="26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95f05c12-f0c4-4d54-885b-c56ae9683aa1" w:id="27"/>
      <w:r>
        <w:rPr>
          <w:rFonts w:ascii="Times New Roman" w:hAnsi="Times New Roman"/>
          <w:b w:val="false"/>
          <w:i w:val="false"/>
          <w:color w:val="000000"/>
          <w:sz w:val="28"/>
        </w:rPr>
        <w:t>Методические пособия</w:t>
      </w:r>
      <w:bookmarkEnd w:id="27"/>
      <w:r>
        <w:rPr>
          <w:sz w:val="28"/>
        </w:rPr>
        <w:br/>
      </w:r>
      <w:bookmarkStart w:name="95f05c12-f0c4-4d54-885b-c56ae9683aa1" w:id="2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Методические рекомендации. Плешаков А.А, Ионова М.А."Просвещение" </w:t>
      </w:r>
      <w:bookmarkEnd w:id="28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e2202d81-27be-4f22-aeb6-9d447e67c650" w:id="29"/>
      <w:r>
        <w:rPr>
          <w:rFonts w:ascii="Times New Roman" w:hAnsi="Times New Roman"/>
          <w:b w:val="false"/>
          <w:i w:val="false"/>
          <w:color w:val="000000"/>
          <w:sz w:val="28"/>
        </w:rPr>
        <w:t>Яндекс.Учебник</w:t>
      </w:r>
      <w:bookmarkEnd w:id="29"/>
      <w:r>
        <w:rPr>
          <w:sz w:val="28"/>
        </w:rPr>
        <w:br/>
      </w:r>
      <w:bookmarkStart w:name="e2202d81-27be-4f22-aeb6-9d447e67c650" w:id="3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Учи.ру</w:t>
      </w:r>
      <w:bookmarkEnd w:id="30"/>
      <w:r>
        <w:rPr>
          <w:sz w:val="28"/>
        </w:rPr>
        <w:br/>
      </w:r>
      <w:bookmarkStart w:name="e2202d81-27be-4f22-aeb6-9d447e67c650" w:id="3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РЭШ</w:t>
      </w:r>
      <w:bookmarkEnd w:id="31"/>
      <w:r>
        <w:rPr>
          <w:sz w:val="28"/>
        </w:rPr>
        <w:br/>
      </w:r>
      <w:bookmarkStart w:name="e2202d81-27be-4f22-aeb6-9d447e67c650" w:id="3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Сайт «Начальная школа» с онлайн-поддержкой http://1-4.prosv.ru, </w:t>
      </w:r>
      <w:bookmarkEnd w:id="32"/>
      <w:r>
        <w:rPr>
          <w:sz w:val="28"/>
        </w:rPr>
        <w:br/>
      </w:r>
      <w:bookmarkStart w:name="e2202d81-27be-4f22-aeb6-9d447e67c650" w:id="3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Сайт интернет-проекта «Копилка уроков http://nsportal.ru</w:t>
      </w:r>
      <w:bookmarkEnd w:id="33"/>
      <w:r>
        <w:rPr>
          <w:sz w:val="28"/>
        </w:rPr>
        <w:br/>
      </w:r>
      <w:bookmarkStart w:name="e2202d81-27be-4f22-aeb6-9d447e67c650" w:id="3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сайт для учителей» 1-4 класс</w:t>
      </w:r>
      <w:bookmarkEnd w:id="34"/>
      <w:r>
        <w:rPr>
          <w:sz w:val="28"/>
        </w:rPr>
        <w:br/>
      </w:r>
      <w:bookmarkStart w:name="e2202d81-27be-4f22-aeb6-9d447e67c650" w:id="3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http://www.school.edu.ru/ - Российский образовательный портал </w:t>
      </w:r>
      <w:bookmarkEnd w:id="35"/>
      <w:r>
        <w:rPr>
          <w:sz w:val="28"/>
        </w:rPr>
        <w:br/>
      </w:r>
      <w:bookmarkStart w:name="e2202d81-27be-4f22-aeb6-9d447e67c650" w:id="3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http://www.n-shkola.ru/ - Журнал «Начальная школа» </w:t>
      </w:r>
      <w:bookmarkEnd w:id="36"/>
      <w:r>
        <w:rPr>
          <w:sz w:val="28"/>
        </w:rPr>
        <w:br/>
      </w:r>
      <w:bookmarkStart w:name="e2202d81-27be-4f22-aeb6-9d447e67c650" w:id="3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www.k-yroku.ru - Учительский портал </w:t>
      </w:r>
      <w:bookmarkEnd w:id="37"/>
      <w:r>
        <w:rPr>
          <w:sz w:val="28"/>
        </w:rPr>
        <w:br/>
      </w:r>
      <w:bookmarkStart w:name="e2202d81-27be-4f22-aeb6-9d447e67c650" w:id="3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http://festival.1september.ru/ - Фестиваль педагогический идей «Открытый урок»</w:t>
      </w:r>
      <w:bookmarkEnd w:id="38"/>
      <w:r>
        <w:rPr>
          <w:sz w:val="28"/>
        </w:rPr>
        <w:br/>
      </w:r>
      <w:bookmarkStart w:name="e2202d81-27be-4f22-aeb6-9d447e67c650" w:id="3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www.it-n.ru - Cеть творческих учителей</w:t>
      </w:r>
      <w:bookmarkEnd w:id="39"/>
      <w:r>
        <w:rPr>
          <w:sz w:val="28"/>
        </w:rPr>
        <w:br/>
      </w:r>
      <w:bookmarkStart w:name="e2202d81-27be-4f22-aeb6-9d447e67c650" w:id="4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http://interneturok.ru/ - Видео уроки по школьной программе</w:t>
      </w:r>
      <w:bookmarkEnd w:id="40"/>
    </w:p>
    <w:bookmarkStart w:name="block-92032295" w:id="41"/>
    <w:p>
      <w:pPr>
        <w:sectPr>
          <w:pgSz w:w="11906" w:h="16383" w:orient="portrait"/>
        </w:sectPr>
      </w:pPr>
    </w:p>
    <w:bookmarkEnd w:id="41"/>
    <w:bookmarkEnd w:id="2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