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848" w:rsidRDefault="00355848" w:rsidP="00355848">
      <w:pPr>
        <w:pStyle w:val="a3"/>
        <w:jc w:val="center"/>
        <w:rPr>
          <w:b/>
          <w:sz w:val="26"/>
        </w:rPr>
      </w:pPr>
      <w:r>
        <w:rPr>
          <w:b/>
          <w:sz w:val="26"/>
        </w:rPr>
        <w:t>МБОУ «Краснозоринская СОШ» Боковского района</w:t>
      </w:r>
    </w:p>
    <w:p w:rsidR="00355848" w:rsidRDefault="00355848" w:rsidP="00355848">
      <w:pPr>
        <w:spacing w:before="170"/>
        <w:ind w:left="99" w:right="675"/>
        <w:jc w:val="center"/>
        <w:rPr>
          <w:b/>
          <w:sz w:val="24"/>
        </w:rPr>
      </w:pPr>
      <w:r>
        <w:rPr>
          <w:b/>
          <w:color w:val="171717"/>
          <w:w w:val="105"/>
          <w:sz w:val="24"/>
        </w:rPr>
        <w:t>ПОЛОЖЕНИЕ</w:t>
      </w:r>
    </w:p>
    <w:p w:rsidR="00355848" w:rsidRDefault="00355848" w:rsidP="00355848">
      <w:pPr>
        <w:pStyle w:val="1"/>
        <w:ind w:left="283" w:right="393"/>
        <w:jc w:val="center"/>
      </w:pPr>
      <w:bookmarkStart w:id="0" w:name="_Toc53960842"/>
      <w:bookmarkStart w:id="1" w:name="_Toc53961866"/>
      <w:bookmarkStart w:id="2" w:name="_Toc53962247"/>
      <w:bookmarkStart w:id="3" w:name="_Toc53962301"/>
      <w:bookmarkStart w:id="4" w:name="_Toc53962407"/>
      <w:r>
        <w:t xml:space="preserve">О НАСТАВНИЧЕСТВЕ </w:t>
      </w:r>
      <w:bookmarkEnd w:id="0"/>
      <w:bookmarkEnd w:id="1"/>
      <w:bookmarkEnd w:id="2"/>
      <w:bookmarkEnd w:id="3"/>
      <w:bookmarkEnd w:id="4"/>
    </w:p>
    <w:p w:rsidR="00355848" w:rsidRDefault="00355848" w:rsidP="00355848">
      <w:pPr>
        <w:pStyle w:val="a3"/>
        <w:rPr>
          <w:b/>
        </w:rPr>
      </w:pPr>
    </w:p>
    <w:p w:rsidR="00355848" w:rsidRDefault="00355848" w:rsidP="00355848">
      <w:pPr>
        <w:pStyle w:val="a7"/>
        <w:numPr>
          <w:ilvl w:val="0"/>
          <w:numId w:val="3"/>
        </w:numPr>
        <w:tabs>
          <w:tab w:val="left" w:pos="4082"/>
        </w:tabs>
        <w:spacing w:line="275" w:lineRule="exact"/>
        <w:ind w:hanging="241"/>
        <w:jc w:val="both"/>
        <w:rPr>
          <w:b/>
          <w:sz w:val="24"/>
        </w:rPr>
      </w:pPr>
      <w:r>
        <w:rPr>
          <w:b/>
          <w:sz w:val="24"/>
        </w:rPr>
        <w:t>Общиеположения</w:t>
      </w:r>
    </w:p>
    <w:p w:rsidR="00355848" w:rsidRPr="002503E3" w:rsidRDefault="00355848" w:rsidP="00355848">
      <w:pPr>
        <w:pStyle w:val="a7"/>
        <w:numPr>
          <w:ilvl w:val="1"/>
          <w:numId w:val="2"/>
        </w:numPr>
        <w:tabs>
          <w:tab w:val="left" w:pos="590"/>
          <w:tab w:val="left" w:pos="7978"/>
        </w:tabs>
        <w:ind w:right="224" w:firstLine="0"/>
        <w:jc w:val="both"/>
        <w:rPr>
          <w:sz w:val="24"/>
          <w:szCs w:val="24"/>
        </w:rPr>
      </w:pPr>
      <w:proofErr w:type="gramStart"/>
      <w:r w:rsidRPr="002503E3">
        <w:rPr>
          <w:sz w:val="24"/>
          <w:szCs w:val="24"/>
        </w:rPr>
        <w:t xml:space="preserve">Настоящее Положение о наставничестве в </w:t>
      </w:r>
      <w:r>
        <w:rPr>
          <w:sz w:val="24"/>
          <w:szCs w:val="24"/>
        </w:rPr>
        <w:t>МБОУ «Краснозоринская СОШ» Боковского района</w:t>
      </w:r>
      <w:r w:rsidRPr="002503E3">
        <w:rPr>
          <w:sz w:val="24"/>
          <w:szCs w:val="24"/>
        </w:rPr>
        <w:t xml:space="preserve"> (далее - положение) разработано в соответствии с Федеральным законом от 29.12.2012 г. № 273- ФЗ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 xml:space="preserve">образовании в Российской Федерации» (с изменениями и дополнениями), во исполнение постановления Министерства просвещения РФ от 25 декабря 2019 года № Р-145 </w:t>
      </w:r>
      <w:r w:rsidRPr="002503E3">
        <w:rPr>
          <w:spacing w:val="-3"/>
          <w:sz w:val="24"/>
          <w:szCs w:val="24"/>
        </w:rPr>
        <w:t xml:space="preserve">«Об </w:t>
      </w:r>
      <w:r w:rsidRPr="002503E3">
        <w:rPr>
          <w:sz w:val="24"/>
          <w:szCs w:val="24"/>
        </w:rPr>
        <w:t>утверждении методологии (целевой модели) наставничества      обучающихся      для   организаций,</w:t>
      </w:r>
      <w:r>
        <w:rPr>
          <w:sz w:val="24"/>
          <w:szCs w:val="24"/>
        </w:rPr>
        <w:t xml:space="preserve">    осуществляющих </w:t>
      </w:r>
      <w:r w:rsidRPr="002503E3">
        <w:rPr>
          <w:sz w:val="24"/>
          <w:szCs w:val="24"/>
        </w:rPr>
        <w:t xml:space="preserve">деятельность </w:t>
      </w:r>
      <w:r w:rsidRPr="002503E3">
        <w:rPr>
          <w:spacing w:val="-8"/>
          <w:sz w:val="24"/>
          <w:szCs w:val="24"/>
        </w:rPr>
        <w:t xml:space="preserve">по </w:t>
      </w:r>
      <w:r w:rsidRPr="002503E3">
        <w:rPr>
          <w:sz w:val="24"/>
          <w:szCs w:val="24"/>
        </w:rPr>
        <w:t>общеобразовательным, дополнительным общеобразовательным программам</w:t>
      </w:r>
      <w:proofErr w:type="gramEnd"/>
      <w:r w:rsidRPr="002503E3">
        <w:rPr>
          <w:sz w:val="24"/>
          <w:szCs w:val="24"/>
        </w:rPr>
        <w:t xml:space="preserve"> и программам среднего профессионального образования, в том числе с применением лучших практик обмена опытом между </w:t>
      </w:r>
      <w:proofErr w:type="gramStart"/>
      <w:r w:rsidRPr="002503E3">
        <w:rPr>
          <w:sz w:val="24"/>
          <w:szCs w:val="24"/>
        </w:rPr>
        <w:t>обучающимися</w:t>
      </w:r>
      <w:proofErr w:type="gramEnd"/>
      <w:r w:rsidRPr="002503E3">
        <w:rPr>
          <w:sz w:val="24"/>
          <w:szCs w:val="24"/>
        </w:rPr>
        <w:t>».</w:t>
      </w:r>
    </w:p>
    <w:p w:rsidR="00355848" w:rsidRPr="002503E3" w:rsidRDefault="00355848" w:rsidP="00355848">
      <w:pPr>
        <w:pStyle w:val="a7"/>
        <w:numPr>
          <w:ilvl w:val="1"/>
          <w:numId w:val="2"/>
        </w:numPr>
        <w:tabs>
          <w:tab w:val="left" w:pos="623"/>
        </w:tabs>
        <w:ind w:right="239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Целевая модель наставничества </w:t>
      </w:r>
      <w:r>
        <w:rPr>
          <w:sz w:val="24"/>
          <w:szCs w:val="24"/>
        </w:rPr>
        <w:t>«Краснозоринская СОШ» Боковского района</w:t>
      </w:r>
      <w:r w:rsidRPr="002503E3">
        <w:rPr>
          <w:sz w:val="24"/>
          <w:szCs w:val="24"/>
        </w:rPr>
        <w:t xml:space="preserve"> (далее школа), осуществляющая образовательную деятельность по общеобразовательным, дополнительным общеобразовательным программам (далее - целевая модель наставничества) разработана в целях достижения результатов федеральных и региональных проектов "Современная школа", "Молодые профессионалы (Повышение конкурентоспособности профессионального образования)"  и  "Успех  каждого  ребенка" </w:t>
      </w:r>
      <w:hyperlink r:id="rId5">
        <w:r w:rsidRPr="002503E3">
          <w:rPr>
            <w:sz w:val="24"/>
            <w:szCs w:val="24"/>
          </w:rPr>
          <w:t>национального проект</w:t>
        </w:r>
        <w:proofErr w:type="gramStart"/>
        <w:r w:rsidRPr="002503E3">
          <w:rPr>
            <w:sz w:val="24"/>
            <w:szCs w:val="24"/>
          </w:rPr>
          <w:t>а"</w:t>
        </w:r>
        <w:proofErr w:type="gramEnd"/>
        <w:r w:rsidRPr="002503E3">
          <w:rPr>
            <w:sz w:val="24"/>
            <w:szCs w:val="24"/>
          </w:rPr>
          <w:t>Образование"</w:t>
        </w:r>
      </w:hyperlink>
      <w:r w:rsidRPr="002503E3">
        <w:rPr>
          <w:sz w:val="24"/>
          <w:szCs w:val="24"/>
        </w:rPr>
        <w:t>.</w:t>
      </w:r>
    </w:p>
    <w:p w:rsidR="00355848" w:rsidRPr="002503E3" w:rsidRDefault="00355848" w:rsidP="00355848">
      <w:pPr>
        <w:pStyle w:val="a7"/>
        <w:numPr>
          <w:ilvl w:val="1"/>
          <w:numId w:val="2"/>
        </w:numPr>
        <w:tabs>
          <w:tab w:val="left" w:pos="681"/>
        </w:tabs>
        <w:ind w:right="222" w:firstLine="0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Настоящее положение устанавливает правовой статус наставника и наставляемого, регламентирует взаимоотношения между участниками образовательных отношений в деятельности наставничества.</w:t>
      </w:r>
    </w:p>
    <w:p w:rsidR="00355848" w:rsidRDefault="00355848" w:rsidP="00355848">
      <w:pPr>
        <w:pStyle w:val="a3"/>
        <w:spacing w:before="3"/>
        <w:rPr>
          <w:sz w:val="22"/>
        </w:rPr>
      </w:pPr>
    </w:p>
    <w:p w:rsidR="00355848" w:rsidRPr="00904ABD" w:rsidRDefault="00355848" w:rsidP="00355848">
      <w:pPr>
        <w:pStyle w:val="a7"/>
        <w:numPr>
          <w:ilvl w:val="0"/>
          <w:numId w:val="3"/>
        </w:numPr>
        <w:tabs>
          <w:tab w:val="left" w:pos="3499"/>
        </w:tabs>
        <w:ind w:left="3498" w:hanging="226"/>
        <w:jc w:val="left"/>
        <w:rPr>
          <w:b/>
          <w:sz w:val="24"/>
          <w:szCs w:val="24"/>
        </w:rPr>
      </w:pPr>
      <w:r>
        <w:rPr>
          <w:b/>
        </w:rPr>
        <w:t>Основные понятия итермины</w:t>
      </w:r>
    </w:p>
    <w:p w:rsidR="00355848" w:rsidRPr="00904ABD" w:rsidRDefault="00355848" w:rsidP="00355848">
      <w:pPr>
        <w:pStyle w:val="a3"/>
        <w:spacing w:before="8"/>
        <w:rPr>
          <w:b/>
        </w:rPr>
      </w:pPr>
    </w:p>
    <w:p w:rsidR="00355848" w:rsidRPr="002503E3" w:rsidRDefault="00355848" w:rsidP="00355848">
      <w:pPr>
        <w:pStyle w:val="a7"/>
        <w:numPr>
          <w:ilvl w:val="1"/>
          <w:numId w:val="1"/>
        </w:numPr>
        <w:tabs>
          <w:tab w:val="left" w:pos="479"/>
        </w:tabs>
        <w:ind w:right="237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Наставничество - универсальная технология передачи опыта, знаний, формирования навыков, компетенций, метакомпетенций и ценностей через неформальноевзаимообогащающее общение, основанное на доверии ипартнерстве.</w:t>
      </w:r>
    </w:p>
    <w:p w:rsidR="00355848" w:rsidRPr="002503E3" w:rsidRDefault="00355848" w:rsidP="00355848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Форма наставничества - способ реализации целевой модели через организацию работы наставнической пары или группы, участники которой находятся в заданной обстоятельствами ролевой ситуации, определяемой основной деятельностью и позициейучастников.</w:t>
      </w:r>
    </w:p>
    <w:p w:rsidR="00355848" w:rsidRPr="002503E3" w:rsidRDefault="00355848" w:rsidP="00355848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Программа наставничества - комплекс мероприятий и формирующих их действий, направленный на организацию взаимоотношений наставникаинаставляемогов конкретных </w:t>
      </w:r>
      <w:proofErr w:type="gramStart"/>
      <w:r w:rsidRPr="002503E3">
        <w:rPr>
          <w:sz w:val="24"/>
          <w:szCs w:val="24"/>
        </w:rPr>
        <w:t>формах</w:t>
      </w:r>
      <w:proofErr w:type="gramEnd"/>
      <w:r w:rsidRPr="002503E3">
        <w:rPr>
          <w:sz w:val="24"/>
          <w:szCs w:val="24"/>
        </w:rPr>
        <w:t xml:space="preserve"> для получения ожидаемыхрезультатов.</w:t>
      </w:r>
    </w:p>
    <w:p w:rsidR="00355848" w:rsidRPr="002503E3" w:rsidRDefault="00355848" w:rsidP="00355848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Наставляемый 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икомпетенции.</w:t>
      </w:r>
    </w:p>
    <w:p w:rsidR="00355848" w:rsidRPr="002503E3" w:rsidRDefault="00355848" w:rsidP="00355848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Наставник - участник программы наставничества, имеющий успешный опыт в достижении жизненного, личностного и профессионального результата, готовый и компетентный поделиться опытом и навыками, необходимыми для стимуляции и </w:t>
      </w:r>
      <w:r w:rsidRPr="002503E3">
        <w:rPr>
          <w:spacing w:val="2"/>
          <w:sz w:val="24"/>
          <w:szCs w:val="24"/>
        </w:rPr>
        <w:t xml:space="preserve">поддержки </w:t>
      </w:r>
      <w:r w:rsidRPr="002503E3">
        <w:rPr>
          <w:sz w:val="24"/>
          <w:szCs w:val="24"/>
        </w:rPr>
        <w:t>процессов самореализации и самосовершенствованиянаставляемого.</w:t>
      </w:r>
    </w:p>
    <w:p w:rsidR="00355848" w:rsidRDefault="00355848" w:rsidP="00355848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</w:t>
      </w:r>
      <w:r w:rsidRPr="002503E3">
        <w:rPr>
          <w:sz w:val="24"/>
          <w:szCs w:val="24"/>
        </w:rPr>
        <w:t xml:space="preserve"> - сотрудник школы, осуществляющей деятельность по общеобразовательным, дополнительным общеобразовательным программам, который отвечает за организацию программы наставничества.</w:t>
      </w:r>
    </w:p>
    <w:p w:rsidR="00355848" w:rsidRPr="00904ABD" w:rsidRDefault="00355848" w:rsidP="00355848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904ABD"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</w:t>
      </w:r>
      <w:r>
        <w:lastRenderedPageBreak/>
        <w:t xml:space="preserve">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:rsidR="00355848" w:rsidRPr="002503E3" w:rsidRDefault="00355848" w:rsidP="00355848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Целевая модель наставничества - система условий, ресурсов и процессов, необходимых для реализации программ наставничества вшколе.</w:t>
      </w:r>
    </w:p>
    <w:p w:rsidR="00355848" w:rsidRPr="002503E3" w:rsidRDefault="00355848" w:rsidP="00355848">
      <w:pPr>
        <w:pStyle w:val="a7"/>
        <w:numPr>
          <w:ilvl w:val="1"/>
          <w:numId w:val="1"/>
        </w:numPr>
        <w:tabs>
          <w:tab w:val="left" w:pos="479"/>
        </w:tabs>
        <w:ind w:right="2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Благодарный выпускник - выпускник школы, который ощущает эмоциональную связь с ней, чувствует признательность и поддерживает личными ресурсами (делится опытом, мотивирует обучающихсяипедагогов</w:t>
      </w:r>
      <w:proofErr w:type="gramStart"/>
      <w:r w:rsidRPr="002503E3">
        <w:rPr>
          <w:sz w:val="24"/>
          <w:szCs w:val="24"/>
        </w:rPr>
        <w:t>,и</w:t>
      </w:r>
      <w:proofErr w:type="gramEnd"/>
      <w:r w:rsidRPr="002503E3">
        <w:rPr>
          <w:sz w:val="24"/>
          <w:szCs w:val="24"/>
        </w:rPr>
        <w:t>нициируетиразвиваетэндаумент,организуетстажировкиит.д.).</w:t>
      </w:r>
    </w:p>
    <w:p w:rsidR="00355848" w:rsidRPr="002503E3" w:rsidRDefault="00355848" w:rsidP="00355848">
      <w:pPr>
        <w:pStyle w:val="a3"/>
        <w:spacing w:before="4"/>
      </w:pPr>
    </w:p>
    <w:p w:rsidR="00355848" w:rsidRPr="00904ABD" w:rsidRDefault="00355848" w:rsidP="00355848">
      <w:pPr>
        <w:pStyle w:val="a7"/>
        <w:numPr>
          <w:ilvl w:val="0"/>
          <w:numId w:val="3"/>
        </w:numPr>
        <w:tabs>
          <w:tab w:val="left" w:pos="3760"/>
          <w:tab w:val="left" w:pos="3761"/>
        </w:tabs>
        <w:ind w:left="3760" w:hanging="709"/>
        <w:jc w:val="left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t>Цели и задачинаставничества</w:t>
      </w:r>
    </w:p>
    <w:p w:rsidR="00355848" w:rsidRDefault="00355848" w:rsidP="00355848">
      <w:pPr>
        <w:pStyle w:val="a3"/>
        <w:spacing w:before="5"/>
        <w:rPr>
          <w:b/>
          <w:sz w:val="23"/>
        </w:rPr>
      </w:pPr>
    </w:p>
    <w:p w:rsidR="00355848" w:rsidRPr="00EB7014" w:rsidRDefault="00355848" w:rsidP="00355848">
      <w:pPr>
        <w:pStyle w:val="a7"/>
        <w:numPr>
          <w:ilvl w:val="1"/>
          <w:numId w:val="5"/>
        </w:numPr>
        <w:tabs>
          <w:tab w:val="left" w:pos="827"/>
        </w:tabs>
        <w:spacing w:before="1"/>
        <w:ind w:right="234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Целью наставничества в школе является максимально полное раскрытие потенциала личностинаставляемого</w:t>
      </w:r>
      <w:proofErr w:type="gramStart"/>
      <w:r w:rsidRPr="002503E3">
        <w:rPr>
          <w:sz w:val="24"/>
          <w:szCs w:val="24"/>
        </w:rPr>
        <w:t>,н</w:t>
      </w:r>
      <w:proofErr w:type="gramEnd"/>
      <w:r w:rsidRPr="002503E3">
        <w:rPr>
          <w:sz w:val="24"/>
          <w:szCs w:val="24"/>
        </w:rPr>
        <w:t>еобходимоедляуспешнойличнойипрофессиональнойсамореализации</w:t>
      </w:r>
      <w:r>
        <w:rPr>
          <w:sz w:val="24"/>
          <w:szCs w:val="24"/>
        </w:rPr>
        <w:t xml:space="preserve"> в </w:t>
      </w:r>
      <w:r w:rsidRPr="00EB7014">
        <w:rPr>
          <w:sz w:val="24"/>
          <w:szCs w:val="24"/>
        </w:rPr>
        <w:t>современных   условиях   неопределенности,   а   также   создание   условий   для   формирования эффективной   системы   поддержки,   самоопределения   и   профессиональной   ориентации   всех обучающихся,   педагогических   работников   (далее   -   педагоги)   разных   уровней   образования   и молодых специалистов __________.</w:t>
      </w:r>
    </w:p>
    <w:p w:rsidR="00355848" w:rsidRPr="00EB7014" w:rsidRDefault="00355848" w:rsidP="00355848">
      <w:pPr>
        <w:spacing w:before="67"/>
        <w:ind w:left="118" w:right="232"/>
        <w:jc w:val="both"/>
        <w:rPr>
          <w:sz w:val="24"/>
          <w:szCs w:val="24"/>
        </w:rPr>
      </w:pPr>
      <w:r w:rsidRPr="00EB7014">
        <w:rPr>
          <w:b/>
          <w:bCs/>
          <w:smallCaps/>
          <w:w w:val="88"/>
          <w:sz w:val="24"/>
          <w:szCs w:val="24"/>
        </w:rPr>
        <w:t>3.2</w:t>
      </w:r>
      <w:r w:rsidRPr="00EB7014">
        <w:rPr>
          <w:sz w:val="24"/>
          <w:szCs w:val="24"/>
        </w:rPr>
        <w:t xml:space="preserve">Основными задачами </w:t>
      </w:r>
      <w:proofErr w:type="gramStart"/>
      <w:r w:rsidRPr="00EB7014">
        <w:rPr>
          <w:sz w:val="24"/>
          <w:szCs w:val="24"/>
        </w:rPr>
        <w:t>школьного</w:t>
      </w:r>
      <w:proofErr w:type="gramEnd"/>
      <w:r w:rsidRPr="00EB7014">
        <w:rPr>
          <w:sz w:val="24"/>
          <w:szCs w:val="24"/>
        </w:rPr>
        <w:t xml:space="preserve"> наставничестваявляются:</w:t>
      </w:r>
    </w:p>
    <w:p w:rsidR="00355848" w:rsidRPr="00EB7014" w:rsidRDefault="00355848" w:rsidP="00355848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мероприятий дорожной карты внедрения целевоймодели;</w:t>
      </w:r>
    </w:p>
    <w:p w:rsidR="00355848" w:rsidRPr="00EB7014" w:rsidRDefault="00355848" w:rsidP="00355848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разработка и реализация программнаставничества;</w:t>
      </w:r>
    </w:p>
    <w:p w:rsidR="00355848" w:rsidRPr="00EB7014" w:rsidRDefault="00355848" w:rsidP="00355848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 xml:space="preserve">реализация кадровой политики, в том числе: привлечение, обучение и </w:t>
      </w:r>
      <w:proofErr w:type="gramStart"/>
      <w:r w:rsidRPr="00EB7014">
        <w:rPr>
          <w:sz w:val="24"/>
          <w:szCs w:val="24"/>
        </w:rPr>
        <w:t>контроль за</w:t>
      </w:r>
      <w:proofErr w:type="gramEnd"/>
      <w:r w:rsidRPr="00EB7014">
        <w:rPr>
          <w:sz w:val="24"/>
          <w:szCs w:val="24"/>
        </w:rPr>
        <w:t xml:space="preserve"> деятельностью наставников, принимающих участие в программенаставничества;</w:t>
      </w:r>
    </w:p>
    <w:p w:rsidR="00355848" w:rsidRPr="00EB7014" w:rsidRDefault="00355848" w:rsidP="00355848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инфраструктурное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материально-техническое</w:t>
      </w:r>
      <w:r w:rsidRPr="00EB7014">
        <w:rPr>
          <w:sz w:val="24"/>
          <w:szCs w:val="24"/>
        </w:rPr>
        <w:tab/>
        <w:t>обеспечение</w:t>
      </w:r>
      <w:r w:rsidRPr="00EB7014">
        <w:rPr>
          <w:sz w:val="24"/>
          <w:szCs w:val="24"/>
        </w:rPr>
        <w:tab/>
        <w:t>реализации программ наставничества;</w:t>
      </w:r>
    </w:p>
    <w:p w:rsidR="00355848" w:rsidRPr="00EB7014" w:rsidRDefault="00355848" w:rsidP="00355848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программахнаставничества;</w:t>
      </w:r>
    </w:p>
    <w:p w:rsidR="00355848" w:rsidRPr="00EB7014" w:rsidRDefault="00355848" w:rsidP="00355848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проведение</w:t>
      </w:r>
      <w:r w:rsidRPr="00EB7014">
        <w:rPr>
          <w:sz w:val="24"/>
          <w:szCs w:val="24"/>
        </w:rPr>
        <w:tab/>
        <w:t>внутреннего</w:t>
      </w:r>
      <w:r w:rsidRPr="00EB7014">
        <w:rPr>
          <w:sz w:val="24"/>
          <w:szCs w:val="24"/>
        </w:rPr>
        <w:tab/>
        <w:t>мониторинга</w:t>
      </w:r>
      <w:r w:rsidRPr="00EB7014">
        <w:rPr>
          <w:sz w:val="24"/>
          <w:szCs w:val="24"/>
        </w:rPr>
        <w:tab/>
        <w:t>реализации</w:t>
      </w:r>
      <w:r w:rsidRPr="00EB7014">
        <w:rPr>
          <w:sz w:val="24"/>
          <w:szCs w:val="24"/>
        </w:rPr>
        <w:tab/>
        <w:t>и</w:t>
      </w:r>
      <w:r w:rsidRPr="00EB7014">
        <w:rPr>
          <w:sz w:val="24"/>
          <w:szCs w:val="24"/>
        </w:rPr>
        <w:tab/>
        <w:t>эффективности программ наставничества вшколе;</w:t>
      </w:r>
    </w:p>
    <w:p w:rsidR="00355848" w:rsidRPr="00EB7014" w:rsidRDefault="00355848" w:rsidP="00355848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формирования баз данных программ наставничества и лучшихпрактик;</w:t>
      </w:r>
    </w:p>
    <w:p w:rsidR="00355848" w:rsidRPr="00EB7014" w:rsidRDefault="00355848" w:rsidP="00355848">
      <w:pPr>
        <w:pStyle w:val="a7"/>
        <w:numPr>
          <w:ilvl w:val="0"/>
          <w:numId w:val="4"/>
        </w:numPr>
        <w:tabs>
          <w:tab w:val="left" w:pos="881"/>
          <w:tab w:val="left" w:pos="882"/>
        </w:tabs>
        <w:spacing w:line="252" w:lineRule="exact"/>
        <w:ind w:left="709"/>
        <w:rPr>
          <w:sz w:val="24"/>
          <w:szCs w:val="24"/>
        </w:rPr>
      </w:pPr>
      <w:r w:rsidRPr="00EB7014">
        <w:rPr>
          <w:sz w:val="24"/>
          <w:szCs w:val="24"/>
        </w:rPr>
        <w:t>обеспечение условий для повышения уровня профессионального 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:rsidR="00355848" w:rsidRDefault="00355848" w:rsidP="00355848">
      <w:pPr>
        <w:pStyle w:val="a3"/>
        <w:spacing w:before="5"/>
        <w:rPr>
          <w:sz w:val="22"/>
        </w:rPr>
      </w:pPr>
    </w:p>
    <w:p w:rsidR="00355848" w:rsidRPr="002503E3" w:rsidRDefault="00355848" w:rsidP="00355848">
      <w:pPr>
        <w:pStyle w:val="a7"/>
        <w:numPr>
          <w:ilvl w:val="0"/>
          <w:numId w:val="3"/>
        </w:numPr>
        <w:tabs>
          <w:tab w:val="left" w:pos="2983"/>
        </w:tabs>
        <w:spacing w:line="251" w:lineRule="exact"/>
        <w:ind w:left="2694" w:hanging="361"/>
        <w:jc w:val="both"/>
        <w:rPr>
          <w:b/>
          <w:sz w:val="24"/>
          <w:szCs w:val="24"/>
        </w:rPr>
      </w:pPr>
      <w:r w:rsidRPr="002503E3">
        <w:rPr>
          <w:b/>
          <w:sz w:val="24"/>
          <w:szCs w:val="24"/>
        </w:rPr>
        <w:t>Организационные основынаставничества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Школьное наставничество организуется на основании приказа директорашколы.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Руководство деятельностью наставничества осуществляет куратор, заместитель директора школы по учебно – воспитательнойработе.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К</w:t>
      </w:r>
      <w:r>
        <w:rPr>
          <w:sz w:val="24"/>
          <w:szCs w:val="24"/>
        </w:rPr>
        <w:t>оординатор и кураторы</w:t>
      </w:r>
      <w:r w:rsidRPr="002503E3">
        <w:rPr>
          <w:sz w:val="24"/>
          <w:szCs w:val="24"/>
        </w:rPr>
        <w:t xml:space="preserve"> целевой модели наставничества назначается приказом директорашколы.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7"/>
        </w:tabs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Реализация наставнической программы происходит через работу </w:t>
      </w:r>
      <w:r>
        <w:rPr>
          <w:sz w:val="24"/>
          <w:szCs w:val="24"/>
        </w:rPr>
        <w:t xml:space="preserve">координатора и </w:t>
      </w:r>
      <w:r w:rsidRPr="002503E3">
        <w:rPr>
          <w:sz w:val="24"/>
          <w:szCs w:val="24"/>
        </w:rPr>
        <w:t>куратор</w:t>
      </w:r>
      <w:r>
        <w:rPr>
          <w:sz w:val="24"/>
          <w:szCs w:val="24"/>
        </w:rPr>
        <w:t xml:space="preserve">ов </w:t>
      </w:r>
      <w:r w:rsidRPr="002503E3">
        <w:rPr>
          <w:sz w:val="24"/>
          <w:szCs w:val="24"/>
        </w:rPr>
        <w:t>с двумя базами: базой наставляемых и базойнаставников.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 xml:space="preserve">Формирование баз наставников и наставляемых осуществляется </w:t>
      </w:r>
      <w:r w:rsidRPr="002503E3">
        <w:rPr>
          <w:spacing w:val="2"/>
          <w:sz w:val="24"/>
          <w:szCs w:val="24"/>
        </w:rPr>
        <w:t xml:space="preserve">директором </w:t>
      </w:r>
      <w:r w:rsidRPr="002503E3">
        <w:rPr>
          <w:sz w:val="24"/>
          <w:szCs w:val="24"/>
        </w:rPr>
        <w:t>школы,</w:t>
      </w:r>
      <w:r>
        <w:rPr>
          <w:sz w:val="24"/>
          <w:szCs w:val="24"/>
        </w:rPr>
        <w:t xml:space="preserve"> координатором, </w:t>
      </w:r>
      <w:r w:rsidRPr="002503E3">
        <w:rPr>
          <w:sz w:val="24"/>
          <w:szCs w:val="24"/>
        </w:rPr>
        <w:t>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участниковпрограммы.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spacing w:line="251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 могут бытьобучающиеся:</w:t>
      </w:r>
    </w:p>
    <w:p w:rsidR="00355848" w:rsidRPr="002503E3" w:rsidRDefault="00355848" w:rsidP="00355848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проявившие выдающиесяспособности;</w:t>
      </w:r>
    </w:p>
    <w:p w:rsidR="00355848" w:rsidRPr="002503E3" w:rsidRDefault="00355848" w:rsidP="00355848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демонстрирующие неудовлетворительные образовательныерезультаты;</w:t>
      </w:r>
    </w:p>
    <w:p w:rsidR="00355848" w:rsidRPr="002503E3" w:rsidRDefault="00355848" w:rsidP="00355848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 ограниченными возможностямиздоровья;</w:t>
      </w:r>
    </w:p>
    <w:p w:rsidR="00355848" w:rsidRPr="002503E3" w:rsidRDefault="00355848" w:rsidP="00355848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попавшие</w:t>
      </w:r>
      <w:proofErr w:type="gramEnd"/>
      <w:r w:rsidRPr="002503E3">
        <w:rPr>
          <w:sz w:val="24"/>
          <w:szCs w:val="24"/>
        </w:rPr>
        <w:t xml:space="preserve"> в трудную жизненную ситуацию;</w:t>
      </w:r>
    </w:p>
    <w:p w:rsidR="00355848" w:rsidRPr="002503E3" w:rsidRDefault="00355848" w:rsidP="00355848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lastRenderedPageBreak/>
        <w:t>имеющие проблемы споведением;</w:t>
      </w:r>
    </w:p>
    <w:p w:rsidR="00355848" w:rsidRPr="002503E3" w:rsidRDefault="00355848" w:rsidP="00355848">
      <w:pPr>
        <w:pStyle w:val="a7"/>
        <w:numPr>
          <w:ilvl w:val="0"/>
          <w:numId w:val="7"/>
        </w:numPr>
        <w:tabs>
          <w:tab w:val="left" w:pos="826"/>
          <w:tab w:val="left" w:pos="827"/>
        </w:tabs>
        <w:spacing w:line="262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не принимающие участие в жизни школы, </w:t>
      </w:r>
      <w:proofErr w:type="gramStart"/>
      <w:r w:rsidRPr="002503E3">
        <w:rPr>
          <w:sz w:val="24"/>
          <w:szCs w:val="24"/>
        </w:rPr>
        <w:t>отстраненных</w:t>
      </w:r>
      <w:proofErr w:type="gramEnd"/>
      <w:r w:rsidRPr="002503E3">
        <w:rPr>
          <w:sz w:val="24"/>
          <w:szCs w:val="24"/>
        </w:rPr>
        <w:t xml:space="preserve"> отколлектива.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6"/>
          <w:tab w:val="left" w:pos="827"/>
        </w:tabs>
        <w:spacing w:line="245" w:lineRule="exact"/>
        <w:rPr>
          <w:sz w:val="24"/>
          <w:szCs w:val="24"/>
        </w:rPr>
      </w:pPr>
      <w:r w:rsidRPr="002503E3">
        <w:rPr>
          <w:sz w:val="24"/>
          <w:szCs w:val="24"/>
        </w:rPr>
        <w:t>Наставляемыми могут бытьпедагоги:</w:t>
      </w:r>
    </w:p>
    <w:p w:rsidR="00355848" w:rsidRPr="002503E3" w:rsidRDefault="00355848" w:rsidP="00355848">
      <w:pPr>
        <w:pStyle w:val="a7"/>
        <w:numPr>
          <w:ilvl w:val="0"/>
          <w:numId w:val="8"/>
        </w:numPr>
        <w:tabs>
          <w:tab w:val="left" w:pos="826"/>
          <w:tab w:val="left" w:pos="827"/>
        </w:tabs>
        <w:spacing w:before="14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молодыеспециалисты;</w:t>
      </w:r>
    </w:p>
    <w:p w:rsidR="00355848" w:rsidRPr="002503E3" w:rsidRDefault="00355848" w:rsidP="00355848">
      <w:pPr>
        <w:pStyle w:val="a7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находящиеся в состоянии эмоционального выгорания, хроническойусталости;</w:t>
      </w:r>
      <w:proofErr w:type="gramEnd"/>
    </w:p>
    <w:p w:rsidR="00355848" w:rsidRPr="002503E3" w:rsidRDefault="00355848" w:rsidP="00355848">
      <w:pPr>
        <w:pStyle w:val="a7"/>
        <w:numPr>
          <w:ilvl w:val="0"/>
          <w:numId w:val="8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находящиеся в процессе адаптации на новом местеработы;</w:t>
      </w:r>
    </w:p>
    <w:p w:rsidR="00355848" w:rsidRPr="002503E3" w:rsidRDefault="00355848" w:rsidP="00355848">
      <w:pPr>
        <w:pStyle w:val="a7"/>
        <w:numPr>
          <w:ilvl w:val="0"/>
          <w:numId w:val="8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желающие</w:t>
      </w:r>
      <w:r w:rsidRPr="002503E3">
        <w:rPr>
          <w:sz w:val="24"/>
          <w:szCs w:val="24"/>
        </w:rPr>
        <w:tab/>
        <w:t>овладеть</w:t>
      </w:r>
      <w:r w:rsidRPr="002503E3">
        <w:rPr>
          <w:sz w:val="24"/>
          <w:szCs w:val="24"/>
        </w:rPr>
        <w:tab/>
        <w:t>современными</w:t>
      </w:r>
      <w:r w:rsidRPr="002503E3">
        <w:rPr>
          <w:sz w:val="24"/>
          <w:szCs w:val="24"/>
        </w:rPr>
        <w:tab/>
        <w:t>программами,</w:t>
      </w:r>
      <w:r w:rsidRPr="002503E3">
        <w:rPr>
          <w:sz w:val="24"/>
          <w:szCs w:val="24"/>
        </w:rPr>
        <w:tab/>
        <w:t>цифровыми</w:t>
      </w:r>
      <w:r w:rsidRPr="002503E3">
        <w:rPr>
          <w:sz w:val="24"/>
          <w:szCs w:val="24"/>
        </w:rPr>
        <w:tab/>
        <w:t>навыками,</w:t>
      </w:r>
      <w:r w:rsidRPr="002503E3">
        <w:rPr>
          <w:sz w:val="24"/>
          <w:szCs w:val="24"/>
        </w:rPr>
        <w:tab/>
      </w:r>
      <w:r w:rsidRPr="002503E3">
        <w:rPr>
          <w:spacing w:val="-8"/>
          <w:sz w:val="24"/>
          <w:szCs w:val="24"/>
        </w:rPr>
        <w:t xml:space="preserve">ИКТ </w:t>
      </w:r>
      <w:r w:rsidRPr="002503E3">
        <w:rPr>
          <w:sz w:val="24"/>
          <w:szCs w:val="24"/>
        </w:rPr>
        <w:t>компетенциями ит.д.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6"/>
          <w:tab w:val="left" w:pos="827"/>
          <w:tab w:val="left" w:pos="2141"/>
          <w:tab w:val="left" w:pos="3276"/>
          <w:tab w:val="left" w:pos="4982"/>
          <w:tab w:val="left" w:pos="6612"/>
          <w:tab w:val="left" w:pos="8025"/>
          <w:tab w:val="left" w:pos="9318"/>
        </w:tabs>
        <w:spacing w:before="10" w:line="225" w:lineRule="auto"/>
        <w:ind w:right="228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Наставниками могутбыть:</w:t>
      </w:r>
    </w:p>
    <w:p w:rsidR="00355848" w:rsidRPr="002503E3" w:rsidRDefault="00355848" w:rsidP="00355848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3"/>
        <w:rPr>
          <w:rFonts w:ascii="Symbol" w:hAnsi="Symbol"/>
          <w:sz w:val="24"/>
          <w:szCs w:val="24"/>
        </w:rPr>
      </w:pPr>
      <w:proofErr w:type="gramStart"/>
      <w:r w:rsidRPr="002503E3">
        <w:rPr>
          <w:sz w:val="24"/>
          <w:szCs w:val="24"/>
        </w:rPr>
        <w:t>обучающиеся</w:t>
      </w:r>
      <w:proofErr w:type="gramEnd"/>
      <w:r w:rsidRPr="002503E3">
        <w:rPr>
          <w:sz w:val="24"/>
          <w:szCs w:val="24"/>
        </w:rPr>
        <w:t>, мотивированные помочь сверстникам в образовательных, спортивных, творческих и адаптационныхвопросах;</w:t>
      </w:r>
    </w:p>
    <w:p w:rsidR="00355848" w:rsidRPr="002503E3" w:rsidRDefault="00355848" w:rsidP="00355848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before="27" w:line="225" w:lineRule="auto"/>
        <w:ind w:right="240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педагоги и специалисты, заинтересованные в тиражировании </w:t>
      </w:r>
      <w:proofErr w:type="gramStart"/>
      <w:r w:rsidRPr="002503E3">
        <w:rPr>
          <w:sz w:val="24"/>
          <w:szCs w:val="24"/>
        </w:rPr>
        <w:t>личного</w:t>
      </w:r>
      <w:proofErr w:type="gramEnd"/>
      <w:r w:rsidRPr="002503E3">
        <w:rPr>
          <w:sz w:val="24"/>
          <w:szCs w:val="24"/>
        </w:rPr>
        <w:t xml:space="preserve"> педагогическогоопыта и создании продуктивной педагогическойатмосферы;</w:t>
      </w:r>
    </w:p>
    <w:p w:rsidR="00355848" w:rsidRPr="002503E3" w:rsidRDefault="00355848" w:rsidP="00355848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before="16" w:line="270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родители </w:t>
      </w:r>
      <w:proofErr w:type="gramStart"/>
      <w:r w:rsidRPr="002503E3">
        <w:rPr>
          <w:sz w:val="24"/>
          <w:szCs w:val="24"/>
        </w:rPr>
        <w:t>обучающихся</w:t>
      </w:r>
      <w:proofErr w:type="gramEnd"/>
      <w:r w:rsidRPr="002503E3">
        <w:rPr>
          <w:sz w:val="24"/>
          <w:szCs w:val="24"/>
        </w:rPr>
        <w:t xml:space="preserve"> – активные участники родительскихсоветов;</w:t>
      </w:r>
    </w:p>
    <w:p w:rsidR="00355848" w:rsidRPr="002503E3" w:rsidRDefault="00355848" w:rsidP="00355848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выпускники, заинтересованные в поддержке своейшколы;</w:t>
      </w:r>
    </w:p>
    <w:p w:rsidR="00355848" w:rsidRPr="002503E3" w:rsidRDefault="00355848" w:rsidP="00355848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line="269" w:lineRule="exact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сотрудники предприятий, заинтересованные в подготовке будущихкадров;</w:t>
      </w:r>
    </w:p>
    <w:p w:rsidR="00355848" w:rsidRPr="002503E3" w:rsidRDefault="00355848" w:rsidP="00355848">
      <w:pPr>
        <w:pStyle w:val="a7"/>
        <w:numPr>
          <w:ilvl w:val="0"/>
          <w:numId w:val="9"/>
        </w:numPr>
        <w:tabs>
          <w:tab w:val="left" w:pos="826"/>
          <w:tab w:val="left" w:pos="827"/>
          <w:tab w:val="left" w:pos="2116"/>
          <w:tab w:val="left" w:pos="4139"/>
          <w:tab w:val="left" w:pos="4807"/>
          <w:tab w:val="left" w:pos="6511"/>
          <w:tab w:val="left" w:pos="7630"/>
          <w:tab w:val="left" w:pos="8740"/>
        </w:tabs>
        <w:spacing w:before="10" w:line="225" w:lineRule="auto"/>
        <w:ind w:right="236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успешные</w:t>
      </w:r>
      <w:r w:rsidRPr="002503E3">
        <w:rPr>
          <w:sz w:val="24"/>
          <w:szCs w:val="24"/>
        </w:rPr>
        <w:tab/>
        <w:t>предприниматели</w:t>
      </w:r>
      <w:r w:rsidRPr="002503E3">
        <w:rPr>
          <w:sz w:val="24"/>
          <w:szCs w:val="24"/>
        </w:rPr>
        <w:tab/>
        <w:t>или</w:t>
      </w:r>
      <w:r w:rsidRPr="002503E3">
        <w:rPr>
          <w:sz w:val="24"/>
          <w:szCs w:val="24"/>
        </w:rPr>
        <w:tab/>
        <w:t>общественные</w:t>
      </w:r>
      <w:r w:rsidRPr="002503E3">
        <w:rPr>
          <w:sz w:val="24"/>
          <w:szCs w:val="24"/>
        </w:rPr>
        <w:tab/>
        <w:t>деятели,</w:t>
      </w:r>
      <w:r w:rsidRPr="002503E3">
        <w:rPr>
          <w:sz w:val="24"/>
          <w:szCs w:val="24"/>
        </w:rPr>
        <w:tab/>
        <w:t>которые</w:t>
      </w:r>
      <w:r w:rsidRPr="002503E3">
        <w:rPr>
          <w:sz w:val="24"/>
          <w:szCs w:val="24"/>
        </w:rPr>
        <w:tab/>
        <w:t>чувствуют потребность передать свойопыт;</w:t>
      </w:r>
    </w:p>
    <w:p w:rsidR="00355848" w:rsidRPr="002503E3" w:rsidRDefault="00355848" w:rsidP="00355848">
      <w:pPr>
        <w:pStyle w:val="a7"/>
        <w:numPr>
          <w:ilvl w:val="0"/>
          <w:numId w:val="9"/>
        </w:numPr>
        <w:tabs>
          <w:tab w:val="left" w:pos="826"/>
          <w:tab w:val="left" w:pos="827"/>
        </w:tabs>
        <w:spacing w:before="19" w:line="263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ветераны педагогическоготруда.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7"/>
        </w:tabs>
        <w:ind w:right="232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База наставляемых и база наставников может меняться в зависимости от  потребностей  школы в целом и от потребностей участников образовательных отношений: педагогов, учащихся и  их родителей (законныхпредставителей). 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Участие наставника и </w:t>
      </w:r>
      <w:proofErr w:type="gramStart"/>
      <w:r w:rsidRPr="002503E3">
        <w:rPr>
          <w:sz w:val="24"/>
          <w:szCs w:val="24"/>
        </w:rPr>
        <w:t>наставляемых</w:t>
      </w:r>
      <w:proofErr w:type="gramEnd"/>
      <w:r w:rsidRPr="002503E3">
        <w:rPr>
          <w:sz w:val="24"/>
          <w:szCs w:val="24"/>
        </w:rPr>
        <w:t xml:space="preserve"> в целевой модели основывается на добровольном согласии.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Для участия в программе заполняются согласия на обработку персональных данных от совершеннолетних участников программы и согласия от родителей (законных представителей) несовершеннолетних наставляемых инаставников.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после знакомства с программами наставничества.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Формирование наставнических пар / групп осуществляется на добровольной основе и утверждается приказом директорашколы.</w:t>
      </w:r>
    </w:p>
    <w:p w:rsidR="00355848" w:rsidRPr="002503E3" w:rsidRDefault="00355848" w:rsidP="00355848">
      <w:pPr>
        <w:pStyle w:val="a7"/>
        <w:numPr>
          <w:ilvl w:val="1"/>
          <w:numId w:val="6"/>
        </w:numPr>
        <w:tabs>
          <w:tab w:val="left" w:pos="827"/>
        </w:tabs>
        <w:ind w:left="426" w:right="232" w:hanging="426"/>
        <w:jc w:val="both"/>
        <w:rPr>
          <w:sz w:val="24"/>
          <w:szCs w:val="24"/>
        </w:rPr>
      </w:pPr>
      <w:r w:rsidRPr="002503E3">
        <w:rPr>
          <w:sz w:val="24"/>
          <w:szCs w:val="24"/>
        </w:rPr>
        <w:t>С наставниками, приглашенными извнешнейсредысоставляется договор о сотрудничестве на безвозмезднойоснове.</w:t>
      </w:r>
    </w:p>
    <w:p w:rsidR="00355848" w:rsidRDefault="00355848" w:rsidP="00355848">
      <w:pPr>
        <w:pStyle w:val="a3"/>
        <w:spacing w:before="4"/>
      </w:pPr>
    </w:p>
    <w:p w:rsidR="00355848" w:rsidRPr="00F80BF5" w:rsidRDefault="00355848" w:rsidP="00355848">
      <w:pPr>
        <w:pStyle w:val="a7"/>
        <w:numPr>
          <w:ilvl w:val="0"/>
          <w:numId w:val="3"/>
        </w:numPr>
        <w:tabs>
          <w:tab w:val="left" w:pos="3050"/>
        </w:tabs>
        <w:spacing w:line="250" w:lineRule="exact"/>
        <w:ind w:left="1560" w:right="2619"/>
        <w:rPr>
          <w:b/>
        </w:rPr>
      </w:pPr>
      <w:r w:rsidRPr="00F80BF5">
        <w:rPr>
          <w:b/>
        </w:rPr>
        <w:t xml:space="preserve">Реализация </w:t>
      </w:r>
      <w:proofErr w:type="gramStart"/>
      <w:r w:rsidRPr="00F80BF5">
        <w:rPr>
          <w:b/>
        </w:rPr>
        <w:t>целевой</w:t>
      </w:r>
      <w:proofErr w:type="gramEnd"/>
      <w:r w:rsidRPr="00F80BF5">
        <w:rPr>
          <w:b/>
        </w:rPr>
        <w:t xml:space="preserve"> моделинаставничества.</w:t>
      </w:r>
    </w:p>
    <w:p w:rsidR="00355848" w:rsidRPr="002503E3" w:rsidRDefault="00355848" w:rsidP="00355848">
      <w:pPr>
        <w:pStyle w:val="a7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2503E3">
        <w:rPr>
          <w:sz w:val="24"/>
          <w:szCs w:val="24"/>
        </w:rPr>
        <w:t xml:space="preserve">Для успешной реализации целевой модели наставничества, </w:t>
      </w:r>
      <w:proofErr w:type="gramStart"/>
      <w:r w:rsidRPr="002503E3">
        <w:rPr>
          <w:sz w:val="24"/>
          <w:szCs w:val="24"/>
        </w:rPr>
        <w:t>исходя из образовательных потребностей школы в целевой модели наставничества рассматриваются</w:t>
      </w:r>
      <w:proofErr w:type="gramEnd"/>
      <w:r w:rsidRPr="002503E3">
        <w:rPr>
          <w:sz w:val="24"/>
          <w:szCs w:val="24"/>
        </w:rPr>
        <w:t xml:space="preserve"> формынаставничества</w:t>
      </w:r>
      <w:r>
        <w:rPr>
          <w:sz w:val="24"/>
          <w:szCs w:val="24"/>
        </w:rPr>
        <w:t xml:space="preserve">. (Например, </w:t>
      </w:r>
      <w:r w:rsidRPr="002503E3">
        <w:rPr>
          <w:sz w:val="24"/>
          <w:szCs w:val="24"/>
        </w:rPr>
        <w:t xml:space="preserve">«Ученик – ученик», «Учитель – учитель», «Учитель– </w:t>
      </w:r>
      <w:proofErr w:type="gramStart"/>
      <w:r w:rsidRPr="002503E3">
        <w:rPr>
          <w:sz w:val="24"/>
          <w:szCs w:val="24"/>
        </w:rPr>
        <w:t>уч</w:t>
      </w:r>
      <w:proofErr w:type="gramEnd"/>
      <w:r w:rsidRPr="002503E3">
        <w:rPr>
          <w:sz w:val="24"/>
          <w:szCs w:val="24"/>
        </w:rPr>
        <w:t>еник»</w:t>
      </w:r>
      <w:r>
        <w:rPr>
          <w:sz w:val="24"/>
          <w:szCs w:val="24"/>
        </w:rPr>
        <w:t xml:space="preserve"> и тд)</w:t>
      </w:r>
    </w:p>
    <w:p w:rsidR="00355848" w:rsidRPr="00EB7014" w:rsidRDefault="00355848" w:rsidP="00355848">
      <w:pPr>
        <w:pStyle w:val="a7"/>
        <w:numPr>
          <w:ilvl w:val="1"/>
          <w:numId w:val="10"/>
        </w:numPr>
        <w:tabs>
          <w:tab w:val="left" w:pos="827"/>
        </w:tabs>
        <w:ind w:right="239"/>
        <w:rPr>
          <w:sz w:val="24"/>
          <w:szCs w:val="24"/>
        </w:rPr>
      </w:pPr>
      <w:r w:rsidRPr="002503E3">
        <w:rPr>
          <w:color w:val="212121"/>
          <w:sz w:val="24"/>
          <w:szCs w:val="24"/>
        </w:rPr>
        <w:t xml:space="preserve">Представление программ наставничества </w:t>
      </w:r>
      <w:r>
        <w:rPr>
          <w:color w:val="212121"/>
          <w:sz w:val="24"/>
          <w:szCs w:val="24"/>
        </w:rPr>
        <w:t xml:space="preserve">по формам </w:t>
      </w:r>
      <w:r>
        <w:rPr>
          <w:spacing w:val="16"/>
          <w:sz w:val="24"/>
          <w:szCs w:val="24"/>
        </w:rPr>
        <w:t xml:space="preserve">(Например, </w:t>
      </w:r>
      <w:r w:rsidRPr="00EB7014">
        <w:rPr>
          <w:sz w:val="24"/>
          <w:szCs w:val="24"/>
        </w:rPr>
        <w:t>ученической</w:t>
      </w:r>
      <w:r>
        <w:rPr>
          <w:sz w:val="24"/>
          <w:szCs w:val="24"/>
        </w:rPr>
        <w:t xml:space="preserve"> </w:t>
      </w:r>
      <w:r w:rsidRPr="00EB7014">
        <w:rPr>
          <w:sz w:val="24"/>
          <w:szCs w:val="24"/>
        </w:rPr>
        <w:t>конференции</w:t>
      </w:r>
      <w:proofErr w:type="gramStart"/>
      <w:r w:rsidRPr="00EB7014">
        <w:rPr>
          <w:sz w:val="24"/>
          <w:szCs w:val="24"/>
        </w:rPr>
        <w:t>,п</w:t>
      </w:r>
      <w:proofErr w:type="gramEnd"/>
      <w:r w:rsidRPr="00EB7014">
        <w:rPr>
          <w:sz w:val="24"/>
          <w:szCs w:val="24"/>
        </w:rPr>
        <w:t>едагогическомсоветеиродительском</w:t>
      </w:r>
      <w:r w:rsidRPr="00EB7014">
        <w:rPr>
          <w:spacing w:val="3"/>
          <w:sz w:val="24"/>
          <w:szCs w:val="24"/>
        </w:rPr>
        <w:t>совете</w:t>
      </w:r>
      <w:r>
        <w:rPr>
          <w:spacing w:val="3"/>
          <w:sz w:val="24"/>
          <w:szCs w:val="24"/>
        </w:rPr>
        <w:t>)</w:t>
      </w:r>
      <w:r w:rsidRPr="00EB7014">
        <w:rPr>
          <w:color w:val="212121"/>
          <w:spacing w:val="3"/>
          <w:sz w:val="24"/>
          <w:szCs w:val="24"/>
        </w:rPr>
        <w:t xml:space="preserve">. </w:t>
      </w:r>
    </w:p>
    <w:p w:rsidR="00355848" w:rsidRPr="00EB7014" w:rsidRDefault="00355848" w:rsidP="00355848">
      <w:pPr>
        <w:pStyle w:val="a7"/>
        <w:numPr>
          <w:ilvl w:val="1"/>
          <w:numId w:val="10"/>
        </w:numPr>
        <w:tabs>
          <w:tab w:val="left" w:pos="827"/>
        </w:tabs>
        <w:ind w:right="239"/>
        <w:jc w:val="both"/>
        <w:rPr>
          <w:sz w:val="24"/>
          <w:szCs w:val="24"/>
        </w:rPr>
      </w:pPr>
      <w:r w:rsidRPr="00EB7014">
        <w:rPr>
          <w:color w:val="212121"/>
          <w:sz w:val="24"/>
          <w:szCs w:val="24"/>
        </w:rPr>
        <w:t xml:space="preserve">Этапы </w:t>
      </w:r>
      <w:r w:rsidRPr="00EB7014">
        <w:rPr>
          <w:sz w:val="24"/>
          <w:szCs w:val="24"/>
        </w:rPr>
        <w:t xml:space="preserve">комплекса мероприятий по реализации взаимодействия наставник </w:t>
      </w:r>
      <w:proofErr w:type="gramStart"/>
      <w:r w:rsidRPr="00EB7014">
        <w:rPr>
          <w:sz w:val="24"/>
          <w:szCs w:val="24"/>
        </w:rPr>
        <w:t>-н</w:t>
      </w:r>
      <w:proofErr w:type="gramEnd"/>
      <w:r w:rsidRPr="00EB7014">
        <w:rPr>
          <w:sz w:val="24"/>
          <w:szCs w:val="24"/>
        </w:rPr>
        <w:t xml:space="preserve">аставляемый: </w:t>
      </w:r>
    </w:p>
    <w:p w:rsidR="00355848" w:rsidRPr="002503E3" w:rsidRDefault="00355848" w:rsidP="00355848">
      <w:pPr>
        <w:pStyle w:val="a7"/>
        <w:numPr>
          <w:ilvl w:val="0"/>
          <w:numId w:val="11"/>
        </w:numPr>
        <w:tabs>
          <w:tab w:val="left" w:pos="826"/>
          <w:tab w:val="left" w:pos="827"/>
        </w:tabs>
        <w:spacing w:before="14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первой, организационной, встречи наставника инаставляемого.</w:t>
      </w:r>
    </w:p>
    <w:p w:rsidR="00355848" w:rsidRPr="002503E3" w:rsidRDefault="00355848" w:rsidP="00355848">
      <w:pPr>
        <w:pStyle w:val="a7"/>
        <w:numPr>
          <w:ilvl w:val="0"/>
          <w:numId w:val="11"/>
        </w:numPr>
        <w:tabs>
          <w:tab w:val="left" w:pos="826"/>
          <w:tab w:val="left" w:pos="827"/>
        </w:tabs>
        <w:spacing w:line="269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второй, пробной рабочей, встречи наставника инаставляемого.</w:t>
      </w:r>
    </w:p>
    <w:p w:rsidR="00355848" w:rsidRPr="002503E3" w:rsidRDefault="00355848" w:rsidP="00355848">
      <w:pPr>
        <w:pStyle w:val="a7"/>
        <w:numPr>
          <w:ilvl w:val="0"/>
          <w:numId w:val="11"/>
        </w:numPr>
        <w:tabs>
          <w:tab w:val="left" w:pos="826"/>
          <w:tab w:val="left" w:pos="827"/>
        </w:tabs>
        <w:spacing w:before="10" w:line="225" w:lineRule="auto"/>
        <w:ind w:right="227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встречи-планирования рабочего процесса в рамках программы наставничества с наставником инаставляемым.</w:t>
      </w:r>
    </w:p>
    <w:p w:rsidR="00355848" w:rsidRPr="002503E3" w:rsidRDefault="00355848" w:rsidP="00355848">
      <w:pPr>
        <w:pStyle w:val="a7"/>
        <w:numPr>
          <w:ilvl w:val="0"/>
          <w:numId w:val="11"/>
        </w:numPr>
        <w:tabs>
          <w:tab w:val="left" w:pos="826"/>
          <w:tab w:val="left" w:pos="827"/>
        </w:tabs>
        <w:spacing w:before="15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Регулярные встречи наставника инаставляемого.</w:t>
      </w:r>
    </w:p>
    <w:p w:rsidR="00355848" w:rsidRPr="002503E3" w:rsidRDefault="00355848" w:rsidP="00355848">
      <w:pPr>
        <w:pStyle w:val="a7"/>
        <w:numPr>
          <w:ilvl w:val="0"/>
          <w:numId w:val="11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Проведение заключительной встречи наставника инаставляемого.</w:t>
      </w:r>
    </w:p>
    <w:p w:rsidR="00355848" w:rsidRPr="002503E3" w:rsidRDefault="00355848" w:rsidP="00355848">
      <w:pPr>
        <w:pStyle w:val="a7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Реализация целевой модели наставничества осуществляется в течение календарногогода.</w:t>
      </w:r>
    </w:p>
    <w:p w:rsidR="00355848" w:rsidRPr="002503E3" w:rsidRDefault="00355848" w:rsidP="00355848">
      <w:pPr>
        <w:pStyle w:val="a7"/>
        <w:numPr>
          <w:ilvl w:val="1"/>
          <w:numId w:val="10"/>
        </w:numPr>
        <w:tabs>
          <w:tab w:val="left" w:pos="826"/>
          <w:tab w:val="left" w:pos="827"/>
        </w:tabs>
        <w:spacing w:line="262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 xml:space="preserve">Количество встреч наставник и наставляемый определяют самостоятельно при приведении встречи </w:t>
      </w:r>
      <w:proofErr w:type="gramStart"/>
      <w:r w:rsidRPr="002503E3">
        <w:rPr>
          <w:sz w:val="24"/>
          <w:szCs w:val="24"/>
        </w:rPr>
        <w:t>–п</w:t>
      </w:r>
      <w:proofErr w:type="gramEnd"/>
      <w:r w:rsidRPr="002503E3">
        <w:rPr>
          <w:sz w:val="24"/>
          <w:szCs w:val="24"/>
        </w:rPr>
        <w:t>ланировании.</w:t>
      </w:r>
    </w:p>
    <w:p w:rsidR="00355848" w:rsidRDefault="00355848" w:rsidP="00355848">
      <w:pPr>
        <w:pStyle w:val="a3"/>
        <w:spacing w:before="4"/>
        <w:rPr>
          <w:sz w:val="22"/>
        </w:rPr>
      </w:pPr>
    </w:p>
    <w:p w:rsidR="00355848" w:rsidRPr="00904ABD" w:rsidRDefault="00355848" w:rsidP="00355848">
      <w:pPr>
        <w:pStyle w:val="a7"/>
        <w:numPr>
          <w:ilvl w:val="0"/>
          <w:numId w:val="3"/>
        </w:numPr>
        <w:tabs>
          <w:tab w:val="left" w:pos="1427"/>
        </w:tabs>
        <w:spacing w:before="1" w:line="250" w:lineRule="exact"/>
        <w:ind w:left="567"/>
        <w:jc w:val="center"/>
        <w:rPr>
          <w:b/>
          <w:sz w:val="24"/>
          <w:szCs w:val="24"/>
        </w:rPr>
      </w:pPr>
      <w:r w:rsidRPr="00904ABD">
        <w:rPr>
          <w:b/>
          <w:sz w:val="24"/>
          <w:szCs w:val="24"/>
        </w:rPr>
        <w:lastRenderedPageBreak/>
        <w:t>Мониторинг и оценка результатов реализации программынаставничества.</w:t>
      </w:r>
    </w:p>
    <w:p w:rsidR="00355848" w:rsidRPr="002503E3" w:rsidRDefault="00355848" w:rsidP="00355848">
      <w:pPr>
        <w:pStyle w:val="a7"/>
        <w:tabs>
          <w:tab w:val="left" w:pos="827"/>
        </w:tabs>
        <w:ind w:left="118" w:right="230" w:firstLine="0"/>
        <w:rPr>
          <w:sz w:val="24"/>
          <w:szCs w:val="24"/>
        </w:rPr>
      </w:pPr>
    </w:p>
    <w:p w:rsidR="00355848" w:rsidRPr="002503E3" w:rsidRDefault="00355848" w:rsidP="00355848">
      <w:pPr>
        <w:pStyle w:val="a7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6.1 Мониторинг процесса реализации программ наставничества 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:rsidR="00355848" w:rsidRPr="002503E3" w:rsidRDefault="00355848" w:rsidP="00355848">
      <w:pPr>
        <w:pStyle w:val="a7"/>
        <w:tabs>
          <w:tab w:val="left" w:pos="827"/>
        </w:tabs>
        <w:ind w:left="118" w:right="230" w:firstLine="0"/>
        <w:rPr>
          <w:sz w:val="24"/>
          <w:szCs w:val="24"/>
        </w:rPr>
      </w:pPr>
      <w:r w:rsidRPr="002503E3">
        <w:rPr>
          <w:sz w:val="24"/>
          <w:szCs w:val="24"/>
        </w:rPr>
        <w:t>6.2 Мониторинг программы наставничества состоит из двух основныхэтапов:</w:t>
      </w:r>
    </w:p>
    <w:p w:rsidR="00355848" w:rsidRPr="002503E3" w:rsidRDefault="00355848" w:rsidP="00355848">
      <w:pPr>
        <w:pStyle w:val="a7"/>
        <w:numPr>
          <w:ilvl w:val="0"/>
          <w:numId w:val="12"/>
        </w:numPr>
        <w:tabs>
          <w:tab w:val="left" w:pos="826"/>
          <w:tab w:val="left" w:pos="827"/>
        </w:tabs>
        <w:spacing w:before="12" w:line="270" w:lineRule="exact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качества процесса реализации программынаставничества;</w:t>
      </w:r>
    </w:p>
    <w:p w:rsidR="00355848" w:rsidRPr="002503E3" w:rsidRDefault="00355848" w:rsidP="00355848">
      <w:pPr>
        <w:pStyle w:val="a7"/>
        <w:numPr>
          <w:ilvl w:val="0"/>
          <w:numId w:val="12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оценка мотивационно-личностного, компетентностного, профессионального роста участников, динамика образовательныхрезультатов.</w:t>
      </w:r>
    </w:p>
    <w:p w:rsidR="00355848" w:rsidRPr="002503E3" w:rsidRDefault="00355848" w:rsidP="00355848">
      <w:pPr>
        <w:pStyle w:val="a7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Сравнение изучаемых личностных характеристик участников программы наставничества проходит на "входе" и "выходе" реализуемойпрограммы.</w:t>
      </w:r>
    </w:p>
    <w:p w:rsidR="00355848" w:rsidRPr="002503E3" w:rsidRDefault="00355848" w:rsidP="00355848">
      <w:pPr>
        <w:pStyle w:val="a7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Мониторинг проводится куратором и наставниками два раза за период наставничества: промежуточный иитоговый.</w:t>
      </w:r>
    </w:p>
    <w:p w:rsidR="00355848" w:rsidRPr="002503E3" w:rsidRDefault="00355848" w:rsidP="00355848">
      <w:pPr>
        <w:pStyle w:val="a7"/>
        <w:numPr>
          <w:ilvl w:val="1"/>
          <w:numId w:val="13"/>
        </w:numPr>
        <w:tabs>
          <w:tab w:val="left" w:pos="826"/>
          <w:tab w:val="left" w:pos="827"/>
        </w:tabs>
        <w:spacing w:before="10" w:line="225" w:lineRule="auto"/>
        <w:ind w:right="236"/>
        <w:jc w:val="both"/>
        <w:rPr>
          <w:rFonts w:ascii="Symbol" w:hAnsi="Symbol"/>
          <w:sz w:val="24"/>
          <w:szCs w:val="24"/>
        </w:rPr>
      </w:pPr>
      <w:r w:rsidRPr="002503E3">
        <w:rPr>
          <w:sz w:val="24"/>
          <w:szCs w:val="24"/>
        </w:rPr>
        <w:t>В ходе проведения мониторинга не выставляютсяотметки.</w:t>
      </w:r>
    </w:p>
    <w:p w:rsidR="00355848" w:rsidRDefault="00355848" w:rsidP="00355848">
      <w:pPr>
        <w:pStyle w:val="a3"/>
        <w:spacing w:before="2"/>
      </w:pPr>
    </w:p>
    <w:p w:rsidR="00355848" w:rsidRDefault="00355848" w:rsidP="00355848">
      <w:pPr>
        <w:pStyle w:val="1"/>
        <w:numPr>
          <w:ilvl w:val="0"/>
          <w:numId w:val="3"/>
        </w:numPr>
        <w:tabs>
          <w:tab w:val="left" w:pos="3648"/>
        </w:tabs>
        <w:ind w:left="3647" w:hanging="241"/>
        <w:jc w:val="left"/>
      </w:pPr>
      <w:bookmarkStart w:id="5" w:name="_Toc53960843"/>
      <w:bookmarkStart w:id="6" w:name="_Toc53961867"/>
      <w:bookmarkStart w:id="7" w:name="_Toc53962248"/>
      <w:bookmarkStart w:id="8" w:name="_Toc53962302"/>
      <w:bookmarkStart w:id="9" w:name="_Toc53962408"/>
      <w:r>
        <w:t>Обязанностинаставника:</w:t>
      </w:r>
      <w:bookmarkEnd w:id="5"/>
      <w:bookmarkEnd w:id="6"/>
      <w:bookmarkEnd w:id="7"/>
      <w:bookmarkEnd w:id="8"/>
      <w:bookmarkEnd w:id="9"/>
    </w:p>
    <w:p w:rsidR="00355848" w:rsidRPr="0075086C" w:rsidRDefault="00355848" w:rsidP="00355848">
      <w:pPr>
        <w:pStyle w:val="a7"/>
        <w:numPr>
          <w:ilvl w:val="0"/>
          <w:numId w:val="16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Знать требования законодательства в сфере образования, ведомственных нормативных актов, Устава </w:t>
      </w:r>
      <w:r>
        <w:rPr>
          <w:sz w:val="24"/>
        </w:rPr>
        <w:t>МБОУ</w:t>
      </w:r>
      <w:proofErr w:type="gramStart"/>
      <w:r>
        <w:rPr>
          <w:sz w:val="24"/>
          <w:szCs w:val="24"/>
        </w:rPr>
        <w:t>«К</w:t>
      </w:r>
      <w:proofErr w:type="gramEnd"/>
      <w:r>
        <w:rPr>
          <w:sz w:val="24"/>
          <w:szCs w:val="24"/>
        </w:rPr>
        <w:t>раснозоринская СОШ» Боковского района</w:t>
      </w:r>
      <w:r w:rsidRPr="0075086C">
        <w:rPr>
          <w:sz w:val="24"/>
        </w:rPr>
        <w:t>, определяющих права и</w:t>
      </w:r>
      <w:r>
        <w:rPr>
          <w:sz w:val="24"/>
        </w:rPr>
        <w:t xml:space="preserve"> </w:t>
      </w:r>
      <w:r w:rsidRPr="0075086C">
        <w:rPr>
          <w:sz w:val="24"/>
        </w:rPr>
        <w:t>обязанности.</w:t>
      </w:r>
    </w:p>
    <w:p w:rsidR="00355848" w:rsidRPr="0075086C" w:rsidRDefault="00355848" w:rsidP="00355848">
      <w:pPr>
        <w:pStyle w:val="a7"/>
        <w:numPr>
          <w:ilvl w:val="0"/>
          <w:numId w:val="16"/>
        </w:numPr>
        <w:tabs>
          <w:tab w:val="left" w:pos="761"/>
          <w:tab w:val="left" w:pos="762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Разработать совместно с наставляемым планнаставничества.</w:t>
      </w:r>
    </w:p>
    <w:p w:rsidR="00355848" w:rsidRPr="0075086C" w:rsidRDefault="00355848" w:rsidP="00355848">
      <w:pPr>
        <w:pStyle w:val="a7"/>
        <w:numPr>
          <w:ilvl w:val="0"/>
          <w:numId w:val="16"/>
        </w:numPr>
        <w:tabs>
          <w:tab w:val="left" w:pos="821"/>
          <w:tab w:val="left" w:pos="822"/>
        </w:tabs>
        <w:spacing w:before="14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 xml:space="preserve">Помогать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осознать свои сильные и слабые стороны и определить векторыразвития.</w:t>
      </w:r>
    </w:p>
    <w:p w:rsidR="00355848" w:rsidRPr="0075086C" w:rsidRDefault="00355848" w:rsidP="00355848">
      <w:pPr>
        <w:pStyle w:val="a7"/>
        <w:numPr>
          <w:ilvl w:val="0"/>
          <w:numId w:val="16"/>
        </w:numPr>
        <w:tabs>
          <w:tab w:val="left" w:pos="821"/>
          <w:tab w:val="left" w:pos="822"/>
        </w:tabs>
        <w:spacing w:before="36" w:line="223" w:lineRule="auto"/>
        <w:ind w:left="426" w:right="234"/>
        <w:rPr>
          <w:rFonts w:ascii="Symbol" w:hAnsi="Symbol"/>
          <w:sz w:val="24"/>
        </w:rPr>
      </w:pPr>
      <w:r w:rsidRPr="0075086C">
        <w:rPr>
          <w:sz w:val="24"/>
        </w:rPr>
        <w:t>Формировать наставнические отношения в условиях доверия, взаимообогащения и открытого диалога.</w:t>
      </w:r>
    </w:p>
    <w:p w:rsidR="00355848" w:rsidRPr="0075086C" w:rsidRDefault="00355848" w:rsidP="00355848">
      <w:pPr>
        <w:pStyle w:val="a7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Ориентироваться на близкие, достижимые для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 xml:space="preserve"> цели, но обсуждает с ним долгосрочную перспективу ибудущее.</w:t>
      </w:r>
    </w:p>
    <w:p w:rsidR="00355848" w:rsidRPr="0075086C" w:rsidRDefault="00355848" w:rsidP="00355848">
      <w:pPr>
        <w:pStyle w:val="a7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Предлагать свою помощь в достижении целей и желаний </w:t>
      </w:r>
      <w:proofErr w:type="gramStart"/>
      <w:r w:rsidRPr="0075086C">
        <w:rPr>
          <w:sz w:val="24"/>
        </w:rPr>
        <w:t>наставляемого</w:t>
      </w:r>
      <w:proofErr w:type="gramEnd"/>
      <w:r w:rsidRPr="0075086C">
        <w:rPr>
          <w:sz w:val="24"/>
        </w:rPr>
        <w:t>, и указывает на риски ипротиворечия.</w:t>
      </w:r>
    </w:p>
    <w:p w:rsidR="00355848" w:rsidRPr="00904ABD" w:rsidRDefault="00355848" w:rsidP="00355848">
      <w:pPr>
        <w:pStyle w:val="a7"/>
        <w:numPr>
          <w:ilvl w:val="0"/>
          <w:numId w:val="16"/>
        </w:numPr>
        <w:tabs>
          <w:tab w:val="left" w:pos="761"/>
          <w:tab w:val="left" w:pos="762"/>
        </w:tabs>
        <w:spacing w:before="35" w:line="223" w:lineRule="auto"/>
        <w:ind w:left="426" w:right="235"/>
        <w:rPr>
          <w:rFonts w:ascii="Symbol" w:hAnsi="Symbol"/>
          <w:sz w:val="24"/>
        </w:rPr>
      </w:pPr>
      <w:r w:rsidRPr="0075086C">
        <w:rPr>
          <w:sz w:val="24"/>
        </w:rPr>
        <w:t xml:space="preserve">Не навязывать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собственное мнение и позицию, но стимулирует развитие у наставляемого своего индивидуальноговидения.</w:t>
      </w:r>
    </w:p>
    <w:p w:rsidR="00355848" w:rsidRPr="0075086C" w:rsidRDefault="00355848" w:rsidP="00355848">
      <w:pPr>
        <w:pStyle w:val="a7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Оказывать </w:t>
      </w:r>
      <w:proofErr w:type="gramStart"/>
      <w:r w:rsidRPr="0075086C">
        <w:rPr>
          <w:sz w:val="24"/>
        </w:rPr>
        <w:t>наставляемому</w:t>
      </w:r>
      <w:proofErr w:type="gramEnd"/>
      <w:r w:rsidRPr="0075086C">
        <w:rPr>
          <w:sz w:val="24"/>
        </w:rPr>
        <w:t xml:space="preserve"> личностную и психологическую поддержку, </w:t>
      </w:r>
      <w:r w:rsidRPr="0075086C">
        <w:rPr>
          <w:spacing w:val="-8"/>
          <w:sz w:val="24"/>
        </w:rPr>
        <w:t xml:space="preserve">мотивирует, </w:t>
      </w:r>
      <w:r w:rsidRPr="0075086C">
        <w:rPr>
          <w:sz w:val="24"/>
        </w:rPr>
        <w:t>подталкивает и ободряет его.</w:t>
      </w:r>
    </w:p>
    <w:p w:rsidR="00355848" w:rsidRPr="0075086C" w:rsidRDefault="00355848" w:rsidP="00355848">
      <w:pPr>
        <w:pStyle w:val="a7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Личным примером развивать положительные качества наставляемого, </w:t>
      </w:r>
      <w:r w:rsidRPr="0075086C">
        <w:rPr>
          <w:spacing w:val="-6"/>
          <w:sz w:val="24"/>
        </w:rPr>
        <w:t xml:space="preserve">корректировать </w:t>
      </w:r>
      <w:r w:rsidRPr="0075086C">
        <w:rPr>
          <w:sz w:val="24"/>
        </w:rPr>
        <w:t>его поведение в школе, привлекать к участию в общественной жизни коллектива, содействовать развитию общекультурного и профессиональногокругозора</w:t>
      </w:r>
    </w:p>
    <w:p w:rsidR="00355848" w:rsidRPr="0075086C" w:rsidRDefault="00355848" w:rsidP="00355848">
      <w:pPr>
        <w:pStyle w:val="a7"/>
        <w:numPr>
          <w:ilvl w:val="0"/>
          <w:numId w:val="16"/>
        </w:numPr>
        <w:tabs>
          <w:tab w:val="left" w:pos="762"/>
        </w:tabs>
        <w:spacing w:before="119" w:line="223" w:lineRule="auto"/>
        <w:ind w:left="426" w:right="234"/>
        <w:jc w:val="both"/>
        <w:rPr>
          <w:rFonts w:ascii="Symbol" w:hAnsi="Symbol"/>
          <w:sz w:val="24"/>
        </w:rPr>
      </w:pPr>
      <w:r w:rsidRPr="0075086C">
        <w:rPr>
          <w:sz w:val="24"/>
        </w:rPr>
        <w:t xml:space="preserve">Подводить итоги наставнической программы, с формированием отчета о </w:t>
      </w:r>
      <w:r w:rsidRPr="0075086C">
        <w:rPr>
          <w:spacing w:val="-8"/>
          <w:sz w:val="24"/>
        </w:rPr>
        <w:t xml:space="preserve">проделанной </w:t>
      </w:r>
      <w:r w:rsidRPr="0075086C">
        <w:rPr>
          <w:sz w:val="24"/>
        </w:rPr>
        <w:t>работе с предложениями ивыводами.</w:t>
      </w:r>
    </w:p>
    <w:p w:rsidR="00355848" w:rsidRDefault="00355848" w:rsidP="00355848">
      <w:pPr>
        <w:pStyle w:val="a3"/>
        <w:spacing w:before="7"/>
      </w:pPr>
    </w:p>
    <w:p w:rsidR="00355848" w:rsidRDefault="00355848" w:rsidP="00355848">
      <w:pPr>
        <w:pStyle w:val="1"/>
        <w:numPr>
          <w:ilvl w:val="0"/>
          <w:numId w:val="3"/>
        </w:numPr>
        <w:tabs>
          <w:tab w:val="left" w:pos="4010"/>
        </w:tabs>
        <w:ind w:left="4009" w:hanging="241"/>
        <w:jc w:val="left"/>
      </w:pPr>
      <w:bookmarkStart w:id="10" w:name="_Toc53960844"/>
      <w:bookmarkStart w:id="11" w:name="_Toc53961868"/>
      <w:bookmarkStart w:id="12" w:name="_Toc53962249"/>
      <w:bookmarkStart w:id="13" w:name="_Toc53962303"/>
      <w:bookmarkStart w:id="14" w:name="_Toc53962409"/>
      <w:r>
        <w:t>Праванаставника:</w:t>
      </w:r>
      <w:bookmarkEnd w:id="10"/>
      <w:bookmarkEnd w:id="11"/>
      <w:bookmarkEnd w:id="12"/>
      <w:bookmarkEnd w:id="13"/>
      <w:bookmarkEnd w:id="14"/>
    </w:p>
    <w:p w:rsidR="00355848" w:rsidRPr="0075086C" w:rsidRDefault="00355848" w:rsidP="00355848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 наставничеством.</w:t>
      </w:r>
    </w:p>
    <w:p w:rsidR="00355848" w:rsidRPr="0075086C" w:rsidRDefault="00355848" w:rsidP="00355848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Защищать профессиональную честь и достоинство.</w:t>
      </w:r>
    </w:p>
    <w:p w:rsidR="00355848" w:rsidRPr="0075086C" w:rsidRDefault="00355848" w:rsidP="00355848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Знакомиться с жалобами и другими документами, содержащими оценку его работы, давать по ним объяснения.</w:t>
      </w:r>
    </w:p>
    <w:p w:rsidR="00355848" w:rsidRPr="0075086C" w:rsidRDefault="00355848" w:rsidP="00355848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Проходить обучение с использованием федеральных программы, программ Школы наставничества.</w:t>
      </w:r>
    </w:p>
    <w:p w:rsidR="00355848" w:rsidRPr="0075086C" w:rsidRDefault="00355848" w:rsidP="00355848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Получать психологическое сопровождение.</w:t>
      </w:r>
    </w:p>
    <w:p w:rsidR="00355848" w:rsidRPr="0075086C" w:rsidRDefault="00355848" w:rsidP="00355848">
      <w:pPr>
        <w:pStyle w:val="a7"/>
        <w:numPr>
          <w:ilvl w:val="0"/>
          <w:numId w:val="15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355848" w:rsidRDefault="00355848" w:rsidP="00355848">
      <w:pPr>
        <w:pStyle w:val="a3"/>
        <w:spacing w:before="9"/>
        <w:rPr>
          <w:sz w:val="22"/>
        </w:rPr>
      </w:pPr>
    </w:p>
    <w:p w:rsidR="00355848" w:rsidRDefault="00355848" w:rsidP="00355848">
      <w:pPr>
        <w:pStyle w:val="1"/>
        <w:numPr>
          <w:ilvl w:val="0"/>
          <w:numId w:val="3"/>
        </w:numPr>
        <w:tabs>
          <w:tab w:val="left" w:pos="3475"/>
        </w:tabs>
        <w:ind w:left="3474" w:hanging="241"/>
        <w:jc w:val="left"/>
      </w:pPr>
      <w:bookmarkStart w:id="15" w:name="_Toc53960845"/>
      <w:bookmarkStart w:id="16" w:name="_Toc53961869"/>
      <w:bookmarkStart w:id="17" w:name="_Toc53962250"/>
      <w:bookmarkStart w:id="18" w:name="_Toc53962304"/>
      <w:bookmarkStart w:id="19" w:name="_Toc53962410"/>
      <w:r>
        <w:lastRenderedPageBreak/>
        <w:t>Обязанностинаставляемого:</w:t>
      </w:r>
      <w:bookmarkEnd w:id="15"/>
      <w:bookmarkEnd w:id="16"/>
      <w:bookmarkEnd w:id="17"/>
      <w:bookmarkEnd w:id="18"/>
      <w:bookmarkEnd w:id="19"/>
    </w:p>
    <w:p w:rsidR="00355848" w:rsidRPr="0075086C" w:rsidRDefault="00355848" w:rsidP="00355848">
      <w:pPr>
        <w:pStyle w:val="a7"/>
        <w:numPr>
          <w:ilvl w:val="0"/>
          <w:numId w:val="14"/>
        </w:numPr>
        <w:tabs>
          <w:tab w:val="left" w:pos="761"/>
          <w:tab w:val="left" w:pos="762"/>
        </w:tabs>
        <w:spacing w:before="29" w:line="223" w:lineRule="auto"/>
        <w:ind w:left="426" w:right="233"/>
        <w:rPr>
          <w:rFonts w:ascii="Symbol" w:hAnsi="Symbol"/>
          <w:sz w:val="24"/>
        </w:rPr>
      </w:pPr>
      <w:r w:rsidRPr="0075086C">
        <w:rPr>
          <w:sz w:val="24"/>
        </w:rPr>
        <w:t>Знать требования законодательства в сфере образования, ведомственных нормативных актов, Устава МБОУ «СОШ № 7», определяющих права иобязанности.</w:t>
      </w:r>
    </w:p>
    <w:p w:rsidR="00355848" w:rsidRPr="0075086C" w:rsidRDefault="00355848" w:rsidP="00355848">
      <w:pPr>
        <w:pStyle w:val="a7"/>
        <w:numPr>
          <w:ilvl w:val="0"/>
          <w:numId w:val="14"/>
        </w:numPr>
        <w:tabs>
          <w:tab w:val="left" w:pos="761"/>
          <w:tab w:val="left" w:pos="762"/>
        </w:tabs>
        <w:spacing w:before="21"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 xml:space="preserve">Разработать совместно с </w:t>
      </w:r>
      <w:proofErr w:type="gramStart"/>
      <w:r w:rsidRPr="0075086C">
        <w:rPr>
          <w:sz w:val="24"/>
        </w:rPr>
        <w:t>наставляемым</w:t>
      </w:r>
      <w:proofErr w:type="gramEnd"/>
      <w:r w:rsidRPr="0075086C">
        <w:rPr>
          <w:sz w:val="24"/>
        </w:rPr>
        <w:t xml:space="preserve"> план наставничества.</w:t>
      </w:r>
    </w:p>
    <w:p w:rsidR="00355848" w:rsidRPr="0075086C" w:rsidRDefault="00355848" w:rsidP="00355848">
      <w:pPr>
        <w:pStyle w:val="a7"/>
        <w:numPr>
          <w:ilvl w:val="0"/>
          <w:numId w:val="14"/>
        </w:numPr>
        <w:tabs>
          <w:tab w:val="left" w:pos="761"/>
          <w:tab w:val="left" w:pos="762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Выполнять этапы реализации программынаставничества.</w:t>
      </w:r>
    </w:p>
    <w:p w:rsidR="00355848" w:rsidRDefault="00355848" w:rsidP="00355848">
      <w:pPr>
        <w:pStyle w:val="a3"/>
        <w:spacing w:before="6"/>
        <w:ind w:left="426"/>
        <w:rPr>
          <w:sz w:val="22"/>
        </w:rPr>
      </w:pPr>
    </w:p>
    <w:p w:rsidR="00355848" w:rsidRDefault="00355848" w:rsidP="00355848">
      <w:pPr>
        <w:pStyle w:val="1"/>
        <w:numPr>
          <w:ilvl w:val="0"/>
          <w:numId w:val="3"/>
        </w:numPr>
        <w:tabs>
          <w:tab w:val="left" w:pos="3895"/>
        </w:tabs>
        <w:ind w:left="3894" w:hanging="361"/>
        <w:jc w:val="left"/>
      </w:pPr>
      <w:bookmarkStart w:id="20" w:name="_Toc53960846"/>
      <w:bookmarkStart w:id="21" w:name="_Toc53961870"/>
      <w:bookmarkStart w:id="22" w:name="_Toc53962251"/>
      <w:bookmarkStart w:id="23" w:name="_Toc53962305"/>
      <w:bookmarkStart w:id="24" w:name="_Toc53962411"/>
      <w:r>
        <w:t>Праванаставляемого:</w:t>
      </w:r>
      <w:bookmarkEnd w:id="20"/>
      <w:bookmarkEnd w:id="21"/>
      <w:bookmarkEnd w:id="22"/>
      <w:bookmarkEnd w:id="23"/>
      <w:bookmarkEnd w:id="24"/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9" w:line="223" w:lineRule="auto"/>
        <w:ind w:left="426" w:right="231"/>
        <w:rPr>
          <w:rFonts w:ascii="Symbol" w:hAnsi="Symbol"/>
          <w:sz w:val="24"/>
        </w:rPr>
      </w:pPr>
      <w:r w:rsidRPr="0075086C">
        <w:rPr>
          <w:sz w:val="24"/>
        </w:rPr>
        <w:t>Вносить на рассмотрение администрации школы предложения по совершенствованию работы, связанной снаставничеством.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Выбирать самому наставника из предложенныхкандидатур.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line="294" w:lineRule="exact"/>
        <w:ind w:left="426"/>
        <w:rPr>
          <w:rFonts w:ascii="Symbol" w:hAnsi="Symbol"/>
          <w:sz w:val="24"/>
        </w:rPr>
      </w:pPr>
      <w:r w:rsidRPr="0075086C">
        <w:rPr>
          <w:sz w:val="24"/>
        </w:rPr>
        <w:t>Рассчитывать на оказание психологическогосопровождения.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Участвовать в школьных, региональных и всероссийских конкурсах наставничества.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Защищать свои интересы самостоятельно и (или) через представителя.</w:t>
      </w:r>
    </w:p>
    <w:p w:rsidR="00355848" w:rsidRDefault="00355848" w:rsidP="00355848">
      <w:pPr>
        <w:pStyle w:val="a3"/>
        <w:spacing w:before="5"/>
        <w:rPr>
          <w:sz w:val="22"/>
        </w:rPr>
      </w:pPr>
    </w:p>
    <w:p w:rsidR="00355848" w:rsidRDefault="00355848" w:rsidP="00355848">
      <w:pPr>
        <w:pStyle w:val="1"/>
        <w:numPr>
          <w:ilvl w:val="0"/>
          <w:numId w:val="3"/>
        </w:numPr>
        <w:tabs>
          <w:tab w:val="left" w:pos="2294"/>
        </w:tabs>
        <w:ind w:left="2293" w:hanging="364"/>
        <w:jc w:val="left"/>
      </w:pPr>
      <w:bookmarkStart w:id="25" w:name="_Toc53960847"/>
      <w:bookmarkStart w:id="26" w:name="_Toc53961871"/>
      <w:bookmarkStart w:id="27" w:name="_Toc53962252"/>
      <w:bookmarkStart w:id="28" w:name="_Toc53962306"/>
      <w:bookmarkStart w:id="29" w:name="_Toc53962412"/>
      <w:r>
        <w:t>Механизмы мотивации и поощрения</w:t>
      </w:r>
      <w:r>
        <w:rPr>
          <w:spacing w:val="2"/>
        </w:rPr>
        <w:t>наставников.</w:t>
      </w:r>
      <w:bookmarkEnd w:id="25"/>
      <w:bookmarkEnd w:id="26"/>
      <w:bookmarkEnd w:id="27"/>
      <w:bookmarkEnd w:id="28"/>
      <w:bookmarkEnd w:id="29"/>
    </w:p>
    <w:p w:rsidR="00355848" w:rsidRDefault="00355848" w:rsidP="00355848">
      <w:pPr>
        <w:pStyle w:val="a3"/>
        <w:rPr>
          <w:b/>
        </w:rPr>
      </w:pP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Мероприятия по популяризации роли наставника.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Выдвижение лучших наставников на конкурсы и мероприятия на муниципальном, региональном и федеральном уровнях.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Проведение</w:t>
      </w:r>
      <w:r w:rsidRPr="0075086C">
        <w:rPr>
          <w:sz w:val="24"/>
        </w:rPr>
        <w:tab/>
      </w:r>
      <w:r>
        <w:rPr>
          <w:sz w:val="24"/>
        </w:rPr>
        <w:t xml:space="preserve">конкурсов </w:t>
      </w:r>
      <w:r w:rsidRPr="0075086C">
        <w:rPr>
          <w:sz w:val="24"/>
        </w:rPr>
        <w:t>профессионального</w:t>
      </w:r>
      <w:r w:rsidRPr="0075086C">
        <w:rPr>
          <w:sz w:val="24"/>
        </w:rPr>
        <w:tab/>
        <w:t>мастерства</w:t>
      </w:r>
      <w:r w:rsidRPr="0075086C">
        <w:rPr>
          <w:sz w:val="24"/>
        </w:rPr>
        <w:tab/>
        <w:t>"Наставникгода"</w:t>
      </w:r>
      <w:proofErr w:type="gramStart"/>
      <w:r w:rsidRPr="0075086C">
        <w:rPr>
          <w:sz w:val="24"/>
        </w:rPr>
        <w:t>,«</w:t>
      </w:r>
      <w:proofErr w:type="gramEnd"/>
      <w:r w:rsidRPr="0075086C">
        <w:rPr>
          <w:sz w:val="24"/>
        </w:rPr>
        <w:t>Лучшая пара», "Наставник+"</w:t>
      </w:r>
      <w:r>
        <w:rPr>
          <w:sz w:val="24"/>
        </w:rPr>
        <w:t>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специальной рубрики "Наши наставники" на школьном сайте.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Создание насайте методической копилки с программами наставничества.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Доска почета «Лучшие наставники».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Награждение школьными грамотами "Лучший наставник"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Благодарственные письма родителям наставников из числа обучающихся.</w:t>
      </w:r>
    </w:p>
    <w:p w:rsidR="00355848" w:rsidRPr="0075086C" w:rsidRDefault="00355848" w:rsidP="00355848">
      <w:pPr>
        <w:pStyle w:val="a7"/>
        <w:numPr>
          <w:ilvl w:val="0"/>
          <w:numId w:val="17"/>
        </w:numPr>
        <w:tabs>
          <w:tab w:val="left" w:pos="826"/>
          <w:tab w:val="left" w:pos="827"/>
        </w:tabs>
        <w:spacing w:before="21" w:line="295" w:lineRule="exact"/>
        <w:ind w:left="426"/>
        <w:rPr>
          <w:sz w:val="24"/>
        </w:rPr>
      </w:pPr>
      <w:r w:rsidRPr="0075086C">
        <w:rPr>
          <w:sz w:val="24"/>
        </w:rPr>
        <w:t>Предоставлять наставникам возможности принимать участие в формировании предложений, касающихся</w:t>
      </w:r>
      <w:r w:rsidRPr="0075086C">
        <w:rPr>
          <w:sz w:val="24"/>
        </w:rPr>
        <w:tab/>
        <w:t>развития</w:t>
      </w:r>
      <w:r w:rsidRPr="0075086C">
        <w:rPr>
          <w:sz w:val="24"/>
        </w:rPr>
        <w:tab/>
        <w:t>школы.</w:t>
      </w:r>
    </w:p>
    <w:p w:rsidR="00355848" w:rsidRPr="0075086C" w:rsidRDefault="00355848" w:rsidP="00355848">
      <w:pPr>
        <w:pStyle w:val="a7"/>
        <w:tabs>
          <w:tab w:val="left" w:pos="826"/>
          <w:tab w:val="left" w:pos="827"/>
        </w:tabs>
        <w:spacing w:before="21" w:line="295" w:lineRule="exact"/>
        <w:ind w:left="426" w:firstLine="0"/>
        <w:rPr>
          <w:sz w:val="24"/>
        </w:rPr>
      </w:pPr>
    </w:p>
    <w:p w:rsidR="00355848" w:rsidRDefault="00355848" w:rsidP="00355848">
      <w:pPr>
        <w:pStyle w:val="1"/>
        <w:numPr>
          <w:ilvl w:val="0"/>
          <w:numId w:val="3"/>
        </w:numPr>
        <w:tabs>
          <w:tab w:val="left" w:pos="360"/>
        </w:tabs>
        <w:spacing w:line="274" w:lineRule="exact"/>
        <w:ind w:left="2458" w:right="2213" w:hanging="2459"/>
      </w:pPr>
      <w:bookmarkStart w:id="30" w:name="_Toc53960848"/>
      <w:bookmarkStart w:id="31" w:name="_Toc53961872"/>
      <w:bookmarkStart w:id="32" w:name="_Toc53962253"/>
      <w:bookmarkStart w:id="33" w:name="_Toc53962307"/>
      <w:bookmarkStart w:id="34" w:name="_Toc53962413"/>
      <w:r>
        <w:t>Документы, регламентирующиенаставничество</w:t>
      </w:r>
      <w:bookmarkEnd w:id="30"/>
      <w:bookmarkEnd w:id="31"/>
      <w:bookmarkEnd w:id="32"/>
      <w:bookmarkEnd w:id="33"/>
      <w:bookmarkEnd w:id="34"/>
    </w:p>
    <w:p w:rsidR="00355848" w:rsidRDefault="00355848" w:rsidP="00355848">
      <w:pPr>
        <w:pStyle w:val="1"/>
        <w:tabs>
          <w:tab w:val="left" w:pos="360"/>
        </w:tabs>
        <w:spacing w:line="274" w:lineRule="exact"/>
        <w:ind w:left="2458" w:right="2213"/>
        <w:jc w:val="center"/>
      </w:pPr>
    </w:p>
    <w:p w:rsidR="00355848" w:rsidRDefault="00355848" w:rsidP="00355848">
      <w:pPr>
        <w:pStyle w:val="a3"/>
        <w:numPr>
          <w:ilvl w:val="0"/>
          <w:numId w:val="18"/>
        </w:numPr>
        <w:spacing w:line="274" w:lineRule="exact"/>
        <w:ind w:right="2305"/>
      </w:pPr>
      <w:r>
        <w:t>К документам, регламентирующим деятельность наставников, относятся:</w:t>
      </w:r>
    </w:p>
    <w:p w:rsidR="00355848" w:rsidRPr="002503E3" w:rsidRDefault="00355848" w:rsidP="00355848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 xml:space="preserve">Положение о наставничестве </w:t>
      </w:r>
    </w:p>
    <w:p w:rsidR="00355848" w:rsidRPr="002503E3" w:rsidRDefault="00355848" w:rsidP="00355848">
      <w:pPr>
        <w:pStyle w:val="a3"/>
        <w:numPr>
          <w:ilvl w:val="0"/>
          <w:numId w:val="18"/>
        </w:numPr>
        <w:spacing w:line="274" w:lineRule="exact"/>
        <w:ind w:right="2305"/>
        <w:rPr>
          <w:szCs w:val="22"/>
        </w:rPr>
      </w:pPr>
      <w:r w:rsidRPr="002503E3">
        <w:rPr>
          <w:szCs w:val="22"/>
        </w:rPr>
        <w:t>Приказ директора школы о внедрении целевой модели наставничества;</w:t>
      </w:r>
    </w:p>
    <w:p w:rsidR="00355848" w:rsidRPr="002503E3" w:rsidRDefault="00355848" w:rsidP="00355848">
      <w:pPr>
        <w:pStyle w:val="a3"/>
        <w:numPr>
          <w:ilvl w:val="0"/>
          <w:numId w:val="18"/>
        </w:numPr>
        <w:spacing w:line="274" w:lineRule="exact"/>
        <w:ind w:right="2305"/>
      </w:pPr>
      <w:r>
        <w:t>Ц</w:t>
      </w:r>
      <w:r w:rsidRPr="002503E3">
        <w:t xml:space="preserve">елевая модель наставничества </w:t>
      </w:r>
    </w:p>
    <w:p w:rsidR="00355848" w:rsidRDefault="00355848" w:rsidP="00355848">
      <w:pPr>
        <w:pStyle w:val="a7"/>
        <w:numPr>
          <w:ilvl w:val="0"/>
          <w:numId w:val="18"/>
        </w:numPr>
        <w:tabs>
          <w:tab w:val="left" w:pos="826"/>
          <w:tab w:val="left" w:pos="827"/>
        </w:tabs>
        <w:spacing w:line="293" w:lineRule="exact"/>
        <w:rPr>
          <w:rFonts w:ascii="Symbol" w:hAnsi="Symbol"/>
          <w:sz w:val="24"/>
        </w:rPr>
      </w:pPr>
      <w:r>
        <w:rPr>
          <w:sz w:val="24"/>
        </w:rPr>
        <w:t xml:space="preserve">Дорожная карта внедрения системы наставничества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</w:t>
      </w:r>
    </w:p>
    <w:p w:rsidR="00355848" w:rsidRDefault="00355848" w:rsidP="00355848">
      <w:pPr>
        <w:pStyle w:val="a7"/>
        <w:numPr>
          <w:ilvl w:val="0"/>
          <w:numId w:val="18"/>
        </w:numPr>
        <w:tabs>
          <w:tab w:val="left" w:pos="826"/>
          <w:tab w:val="left" w:pos="827"/>
        </w:tabs>
        <w:spacing w:line="283" w:lineRule="exact"/>
      </w:pPr>
      <w:r>
        <w:rPr>
          <w:sz w:val="24"/>
        </w:rPr>
        <w:t xml:space="preserve">Приказ о назначение координатора и кураторов внедрения Целевой модели наставничества </w:t>
      </w:r>
    </w:p>
    <w:p w:rsidR="00355848" w:rsidRDefault="00355848" w:rsidP="00355848">
      <w:pPr>
        <w:pStyle w:val="a7"/>
        <w:numPr>
          <w:ilvl w:val="0"/>
          <w:numId w:val="18"/>
        </w:numPr>
        <w:tabs>
          <w:tab w:val="left" w:pos="826"/>
          <w:tab w:val="left" w:pos="827"/>
          <w:tab w:val="left" w:pos="1826"/>
          <w:tab w:val="left" w:pos="2327"/>
          <w:tab w:val="left" w:pos="3873"/>
          <w:tab w:val="left" w:pos="8367"/>
          <w:tab w:val="left" w:pos="9622"/>
        </w:tabs>
        <w:spacing w:before="34" w:line="223" w:lineRule="auto"/>
        <w:ind w:right="233"/>
        <w:rPr>
          <w:rFonts w:ascii="Symbol" w:hAnsi="Symbol"/>
          <w:sz w:val="24"/>
        </w:rPr>
      </w:pPr>
      <w:r>
        <w:rPr>
          <w:sz w:val="24"/>
        </w:rPr>
        <w:t>Приказ</w:t>
      </w:r>
      <w:r>
        <w:rPr>
          <w:sz w:val="24"/>
        </w:rPr>
        <w:tab/>
        <w:t>об</w:t>
      </w:r>
      <w:r>
        <w:rPr>
          <w:sz w:val="24"/>
        </w:rPr>
        <w:tab/>
        <w:t>организации</w:t>
      </w:r>
      <w:r>
        <w:rPr>
          <w:sz w:val="24"/>
        </w:rPr>
        <w:tab/>
        <w:t xml:space="preserve">«Школы наставников» с утверждением программ </w:t>
      </w:r>
      <w:r>
        <w:rPr>
          <w:spacing w:val="-18"/>
          <w:sz w:val="24"/>
        </w:rPr>
        <w:t xml:space="preserve">и </w:t>
      </w:r>
      <w:r>
        <w:rPr>
          <w:sz w:val="24"/>
        </w:rPr>
        <w:t>графиков обучениянаставников.</w:t>
      </w:r>
    </w:p>
    <w:p w:rsidR="00355848" w:rsidRDefault="00355848" w:rsidP="00355848">
      <w:pPr>
        <w:pStyle w:val="a7"/>
        <w:numPr>
          <w:ilvl w:val="0"/>
          <w:numId w:val="18"/>
        </w:numPr>
        <w:tabs>
          <w:tab w:val="left" w:pos="826"/>
          <w:tab w:val="left" w:pos="827"/>
        </w:tabs>
        <w:spacing w:before="21" w:line="294" w:lineRule="exact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наставников и наставническихпар/групп».</w:t>
      </w:r>
    </w:p>
    <w:p w:rsidR="00355848" w:rsidRPr="002503E3" w:rsidRDefault="00355848" w:rsidP="00355848">
      <w:pPr>
        <w:pStyle w:val="a7"/>
        <w:numPr>
          <w:ilvl w:val="0"/>
          <w:numId w:val="18"/>
        </w:numPr>
        <w:tabs>
          <w:tab w:val="left" w:pos="826"/>
          <w:tab w:val="left" w:pos="827"/>
        </w:tabs>
        <w:spacing w:before="13" w:line="223" w:lineRule="auto"/>
        <w:ind w:right="232"/>
        <w:rPr>
          <w:rFonts w:ascii="Symbol" w:hAnsi="Symbol"/>
          <w:sz w:val="24"/>
        </w:rPr>
      </w:pPr>
      <w:r>
        <w:rPr>
          <w:sz w:val="24"/>
        </w:rPr>
        <w:t xml:space="preserve">Приказ </w:t>
      </w:r>
      <w:r>
        <w:rPr>
          <w:spacing w:val="-4"/>
          <w:sz w:val="24"/>
        </w:rPr>
        <w:t xml:space="preserve">«О </w:t>
      </w:r>
      <w:r>
        <w:rPr>
          <w:sz w:val="24"/>
        </w:rPr>
        <w:t xml:space="preserve">проведении итогового мероприятия в рамках реализации целевой модели наставничества». </w:t>
      </w:r>
    </w:p>
    <w:p w:rsidR="00355848" w:rsidRDefault="00355848" w:rsidP="00355848">
      <w:pPr>
        <w:pStyle w:val="a7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p w:rsidR="00355848" w:rsidRDefault="00355848" w:rsidP="00355848">
      <w:pPr>
        <w:pStyle w:val="a7"/>
        <w:tabs>
          <w:tab w:val="left" w:pos="826"/>
          <w:tab w:val="left" w:pos="827"/>
        </w:tabs>
        <w:spacing w:before="13" w:line="223" w:lineRule="auto"/>
        <w:ind w:left="720" w:right="232" w:firstLine="0"/>
        <w:rPr>
          <w:sz w:val="24"/>
        </w:rPr>
      </w:pPr>
    </w:p>
    <w:sectPr w:rsidR="003558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B650F"/>
    <w:multiLevelType w:val="hybridMultilevel"/>
    <w:tmpl w:val="799E38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414603"/>
    <w:multiLevelType w:val="hybridMultilevel"/>
    <w:tmpl w:val="628AA1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D364FF"/>
    <w:multiLevelType w:val="hybridMultilevel"/>
    <w:tmpl w:val="B906CD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A6884"/>
    <w:multiLevelType w:val="multilevel"/>
    <w:tmpl w:val="DA20A9C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4">
    <w:nsid w:val="245A594E"/>
    <w:multiLevelType w:val="hybridMultilevel"/>
    <w:tmpl w:val="8C6C71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FC7DE1"/>
    <w:multiLevelType w:val="hybridMultilevel"/>
    <w:tmpl w:val="F93611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8756C4"/>
    <w:multiLevelType w:val="multilevel"/>
    <w:tmpl w:val="E3E0B6A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7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7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5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6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26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384" w:hanging="1440"/>
      </w:pPr>
      <w:rPr>
        <w:rFonts w:hint="default"/>
      </w:rPr>
    </w:lvl>
  </w:abstractNum>
  <w:abstractNum w:abstractNumId="7">
    <w:nsid w:val="425B6FC2"/>
    <w:multiLevelType w:val="hybridMultilevel"/>
    <w:tmpl w:val="5A40BE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AA2926"/>
    <w:multiLevelType w:val="hybridMultilevel"/>
    <w:tmpl w:val="B23AC7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CA340FD"/>
    <w:multiLevelType w:val="multilevel"/>
    <w:tmpl w:val="39C6AF84"/>
    <w:lvl w:ilvl="0">
      <w:start w:val="1"/>
      <w:numFmt w:val="decimal"/>
      <w:lvlText w:val="%1"/>
      <w:lvlJc w:val="left"/>
      <w:pPr>
        <w:ind w:left="118" w:hanging="47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8" w:hanging="471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093" w:hanging="47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079" w:hanging="4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066" w:hanging="4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53" w:hanging="4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39" w:hanging="4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26" w:hanging="4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13" w:hanging="471"/>
      </w:pPr>
      <w:rPr>
        <w:rFonts w:hint="default"/>
        <w:lang w:val="ru-RU" w:eastAsia="en-US" w:bidi="ar-SA"/>
      </w:rPr>
    </w:lvl>
  </w:abstractNum>
  <w:abstractNum w:abstractNumId="10">
    <w:nsid w:val="55B6662C"/>
    <w:multiLevelType w:val="hybridMultilevel"/>
    <w:tmpl w:val="EB0EFB12"/>
    <w:lvl w:ilvl="0" w:tplc="04190001">
      <w:start w:val="1"/>
      <w:numFmt w:val="bullet"/>
      <w:lvlText w:val=""/>
      <w:lvlJc w:val="left"/>
      <w:pPr>
        <w:ind w:left="16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62" w:hanging="360"/>
      </w:pPr>
      <w:rPr>
        <w:rFonts w:ascii="Wingdings" w:hAnsi="Wingdings" w:hint="default"/>
      </w:rPr>
    </w:lvl>
  </w:abstractNum>
  <w:abstractNum w:abstractNumId="11">
    <w:nsid w:val="5812005E"/>
    <w:multiLevelType w:val="multilevel"/>
    <w:tmpl w:val="76F299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585D25C9"/>
    <w:multiLevelType w:val="hybridMultilevel"/>
    <w:tmpl w:val="984C331A"/>
    <w:lvl w:ilvl="0" w:tplc="C494E1DE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856C1EE4">
      <w:start w:val="1"/>
      <w:numFmt w:val="decimal"/>
      <w:lvlText w:val="%2."/>
      <w:lvlJc w:val="left"/>
      <w:pPr>
        <w:ind w:left="3954" w:hanging="28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79FE98E0"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plc="3B3E40AA"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plc="40763C00"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plc="454E39F0"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plc="1A4E7978"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plc="688A026C"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plc="27D0B264"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13">
    <w:nsid w:val="586C0183"/>
    <w:multiLevelType w:val="multilevel"/>
    <w:tmpl w:val="76F29926"/>
    <w:lvl w:ilvl="0">
      <w:start w:val="6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Times New Roman" w:hAnsi="Times New Roman" w:hint="default"/>
      </w:rPr>
    </w:lvl>
  </w:abstractNum>
  <w:abstractNum w:abstractNumId="14">
    <w:nsid w:val="66790606"/>
    <w:multiLevelType w:val="hybridMultilevel"/>
    <w:tmpl w:val="80106A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FF56722"/>
    <w:multiLevelType w:val="multilevel"/>
    <w:tmpl w:val="F51CD516"/>
    <w:lvl w:ilvl="0">
      <w:start w:val="2"/>
      <w:numFmt w:val="decimal"/>
      <w:lvlText w:val="%1"/>
      <w:lvlJc w:val="left"/>
      <w:pPr>
        <w:ind w:left="4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78" w:hanging="360"/>
      </w:pPr>
      <w:rPr>
        <w:rFonts w:ascii="Times New Roman" w:eastAsia="Times New Roman" w:hAnsi="Times New Roman" w:cs="Times New Roman" w:hint="default"/>
        <w:spacing w:val="0"/>
        <w:w w:val="100"/>
        <w:sz w:val="22"/>
        <w:szCs w:val="22"/>
        <w:lang w:val="ru-RU" w:eastAsia="en-US" w:bidi="ar-SA"/>
      </w:rPr>
    </w:lvl>
    <w:lvl w:ilvl="2">
      <w:numFmt w:val="bullet"/>
      <w:lvlText w:val="•"/>
      <w:lvlJc w:val="left"/>
      <w:pPr>
        <w:ind w:left="2381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31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3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8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5" w:hanging="360"/>
      </w:pPr>
      <w:rPr>
        <w:rFonts w:hint="default"/>
        <w:lang w:val="ru-RU" w:eastAsia="en-US" w:bidi="ar-SA"/>
      </w:rPr>
    </w:lvl>
  </w:abstractNum>
  <w:abstractNum w:abstractNumId="16">
    <w:nsid w:val="7ACB214A"/>
    <w:multiLevelType w:val="hybridMultilevel"/>
    <w:tmpl w:val="8110A3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D515F0B"/>
    <w:multiLevelType w:val="hybridMultilevel"/>
    <w:tmpl w:val="CC2064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9"/>
  </w:num>
  <w:num w:numId="3">
    <w:abstractNumId w:val="12"/>
  </w:num>
  <w:num w:numId="4">
    <w:abstractNumId w:val="10"/>
  </w:num>
  <w:num w:numId="5">
    <w:abstractNumId w:val="3"/>
  </w:num>
  <w:num w:numId="6">
    <w:abstractNumId w:val="11"/>
  </w:num>
  <w:num w:numId="7">
    <w:abstractNumId w:val="1"/>
  </w:num>
  <w:num w:numId="8">
    <w:abstractNumId w:val="8"/>
  </w:num>
  <w:num w:numId="9">
    <w:abstractNumId w:val="14"/>
  </w:num>
  <w:num w:numId="10">
    <w:abstractNumId w:val="6"/>
  </w:num>
  <w:num w:numId="11">
    <w:abstractNumId w:val="7"/>
  </w:num>
  <w:num w:numId="12">
    <w:abstractNumId w:val="0"/>
  </w:num>
  <w:num w:numId="13">
    <w:abstractNumId w:val="13"/>
  </w:num>
  <w:num w:numId="14">
    <w:abstractNumId w:val="4"/>
  </w:num>
  <w:num w:numId="15">
    <w:abstractNumId w:val="16"/>
  </w:num>
  <w:num w:numId="16">
    <w:abstractNumId w:val="17"/>
  </w:num>
  <w:num w:numId="17">
    <w:abstractNumId w:val="5"/>
  </w:num>
  <w:num w:numId="18">
    <w:abstractNumId w:val="2"/>
  </w:num>
  <w:numIdMacAtCleanup w:val="1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>
    <w:useFELayout/>
  </w:compat>
  <w:rsids>
    <w:rsidRoot w:val="00355848"/>
    <w:rsid w:val="003558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355848"/>
    <w:pPr>
      <w:widowControl w:val="0"/>
      <w:autoSpaceDE w:val="0"/>
      <w:autoSpaceDN w:val="0"/>
      <w:spacing w:after="0" w:line="240" w:lineRule="auto"/>
      <w:ind w:left="118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355848"/>
    <w:pPr>
      <w:keepNext/>
      <w:keepLines/>
      <w:widowControl w:val="0"/>
      <w:autoSpaceDE w:val="0"/>
      <w:autoSpaceDN w:val="0"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55848"/>
    <w:rPr>
      <w:rFonts w:ascii="Times New Roman" w:eastAsia="Times New Roman" w:hAnsi="Times New Roman" w:cs="Times New Roman"/>
      <w:b/>
      <w:bCs/>
      <w:sz w:val="24"/>
      <w:szCs w:val="24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35584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3558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35584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customStyle="1" w:styleId="a4">
    <w:name w:val="Основной текст Знак"/>
    <w:basedOn w:val="a0"/>
    <w:link w:val="a3"/>
    <w:uiPriority w:val="1"/>
    <w:rsid w:val="00355848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a5">
    <w:name w:val="Title"/>
    <w:basedOn w:val="a"/>
    <w:link w:val="a6"/>
    <w:uiPriority w:val="10"/>
    <w:qFormat/>
    <w:rsid w:val="00355848"/>
    <w:pPr>
      <w:widowControl w:val="0"/>
      <w:autoSpaceDE w:val="0"/>
      <w:autoSpaceDN w:val="0"/>
      <w:spacing w:after="0" w:line="240" w:lineRule="auto"/>
      <w:ind w:left="3682" w:right="3661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character" w:customStyle="1" w:styleId="a6">
    <w:name w:val="Название Знак"/>
    <w:basedOn w:val="a0"/>
    <w:link w:val="a5"/>
    <w:uiPriority w:val="10"/>
    <w:rsid w:val="00355848"/>
    <w:rPr>
      <w:rFonts w:ascii="Times New Roman" w:eastAsia="Times New Roman" w:hAnsi="Times New Roman" w:cs="Times New Roman"/>
      <w:b/>
      <w:bCs/>
      <w:sz w:val="28"/>
      <w:szCs w:val="28"/>
      <w:lang w:eastAsia="en-US"/>
    </w:rPr>
  </w:style>
  <w:style w:type="paragraph" w:styleId="a7">
    <w:name w:val="List Paragraph"/>
    <w:basedOn w:val="a"/>
    <w:uiPriority w:val="34"/>
    <w:qFormat/>
    <w:rsid w:val="00355848"/>
    <w:pPr>
      <w:widowControl w:val="0"/>
      <w:autoSpaceDE w:val="0"/>
      <w:autoSpaceDN w:val="0"/>
      <w:spacing w:after="0" w:line="240" w:lineRule="auto"/>
      <w:ind w:left="826" w:hanging="360"/>
    </w:pPr>
    <w:rPr>
      <w:rFonts w:ascii="Times New Roman" w:eastAsia="Times New Roman" w:hAnsi="Times New Roman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355848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lang w:eastAsia="en-US"/>
    </w:rPr>
  </w:style>
  <w:style w:type="table" w:styleId="a8">
    <w:name w:val="Table Grid"/>
    <w:basedOn w:val="a1"/>
    <w:uiPriority w:val="39"/>
    <w:rsid w:val="00355848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TOC Heading"/>
    <w:basedOn w:val="1"/>
    <w:next w:val="a"/>
    <w:uiPriority w:val="39"/>
    <w:unhideWhenUsed/>
    <w:qFormat/>
    <w:rsid w:val="00355848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eastAsiaTheme="majorEastAsia" w:hAnsiTheme="majorHAnsi" w:cstheme="majorBidi"/>
      <w:color w:val="365F91" w:themeColor="accent1" w:themeShade="BF"/>
      <w:sz w:val="28"/>
      <w:szCs w:val="28"/>
      <w:lang w:eastAsia="ru-RU"/>
    </w:rPr>
  </w:style>
  <w:style w:type="paragraph" w:styleId="11">
    <w:name w:val="toc 1"/>
    <w:basedOn w:val="a"/>
    <w:next w:val="a"/>
    <w:autoRedefine/>
    <w:uiPriority w:val="39"/>
    <w:unhideWhenUsed/>
    <w:rsid w:val="00355848"/>
    <w:pPr>
      <w:widowControl w:val="0"/>
      <w:autoSpaceDE w:val="0"/>
      <w:autoSpaceDN w:val="0"/>
      <w:spacing w:before="240" w:after="120" w:line="240" w:lineRule="auto"/>
    </w:pPr>
    <w:rPr>
      <w:rFonts w:eastAsia="Times New Roman" w:cs="Times New Roman"/>
      <w:b/>
      <w:bCs/>
      <w:sz w:val="20"/>
      <w:szCs w:val="20"/>
      <w:lang w:eastAsia="en-US"/>
    </w:rPr>
  </w:style>
  <w:style w:type="character" w:styleId="aa">
    <w:name w:val="Hyperlink"/>
    <w:basedOn w:val="a0"/>
    <w:uiPriority w:val="99"/>
    <w:unhideWhenUsed/>
    <w:rsid w:val="00355848"/>
    <w:rPr>
      <w:color w:val="0000FF" w:themeColor="hyperlink"/>
      <w:u w:val="single"/>
    </w:rPr>
  </w:style>
  <w:style w:type="paragraph" w:styleId="21">
    <w:name w:val="toc 2"/>
    <w:basedOn w:val="a"/>
    <w:next w:val="a"/>
    <w:autoRedefine/>
    <w:uiPriority w:val="39"/>
    <w:unhideWhenUsed/>
    <w:rsid w:val="00355848"/>
    <w:pPr>
      <w:widowControl w:val="0"/>
      <w:autoSpaceDE w:val="0"/>
      <w:autoSpaceDN w:val="0"/>
      <w:spacing w:before="120" w:after="0" w:line="240" w:lineRule="auto"/>
      <w:ind w:left="220"/>
    </w:pPr>
    <w:rPr>
      <w:rFonts w:eastAsia="Times New Roman" w:cs="Times New Roman"/>
      <w:i/>
      <w:iCs/>
      <w:sz w:val="20"/>
      <w:szCs w:val="20"/>
      <w:lang w:eastAsia="en-US"/>
    </w:rPr>
  </w:style>
  <w:style w:type="paragraph" w:styleId="3">
    <w:name w:val="toc 3"/>
    <w:basedOn w:val="a"/>
    <w:next w:val="a"/>
    <w:autoRedefine/>
    <w:uiPriority w:val="39"/>
    <w:unhideWhenUsed/>
    <w:rsid w:val="00355848"/>
    <w:pPr>
      <w:widowControl w:val="0"/>
      <w:autoSpaceDE w:val="0"/>
      <w:autoSpaceDN w:val="0"/>
      <w:spacing w:after="0" w:line="240" w:lineRule="auto"/>
      <w:ind w:left="440"/>
    </w:pPr>
    <w:rPr>
      <w:rFonts w:eastAsia="Times New Roman" w:cs="Times New Roman"/>
      <w:sz w:val="20"/>
      <w:szCs w:val="20"/>
      <w:lang w:eastAsia="en-US"/>
    </w:rPr>
  </w:style>
  <w:style w:type="paragraph" w:styleId="4">
    <w:name w:val="toc 4"/>
    <w:basedOn w:val="a"/>
    <w:next w:val="a"/>
    <w:autoRedefine/>
    <w:uiPriority w:val="39"/>
    <w:unhideWhenUsed/>
    <w:rsid w:val="00355848"/>
    <w:pPr>
      <w:widowControl w:val="0"/>
      <w:autoSpaceDE w:val="0"/>
      <w:autoSpaceDN w:val="0"/>
      <w:spacing w:after="0" w:line="240" w:lineRule="auto"/>
      <w:ind w:left="660"/>
    </w:pPr>
    <w:rPr>
      <w:rFonts w:eastAsia="Times New Roman" w:cs="Times New Roman"/>
      <w:sz w:val="20"/>
      <w:szCs w:val="20"/>
      <w:lang w:eastAsia="en-US"/>
    </w:rPr>
  </w:style>
  <w:style w:type="paragraph" w:styleId="5">
    <w:name w:val="toc 5"/>
    <w:basedOn w:val="a"/>
    <w:next w:val="a"/>
    <w:autoRedefine/>
    <w:uiPriority w:val="39"/>
    <w:unhideWhenUsed/>
    <w:rsid w:val="00355848"/>
    <w:pPr>
      <w:widowControl w:val="0"/>
      <w:autoSpaceDE w:val="0"/>
      <w:autoSpaceDN w:val="0"/>
      <w:spacing w:after="0" w:line="240" w:lineRule="auto"/>
      <w:ind w:left="880"/>
    </w:pPr>
    <w:rPr>
      <w:rFonts w:eastAsia="Times New Roman" w:cs="Times New Roman"/>
      <w:sz w:val="20"/>
      <w:szCs w:val="20"/>
      <w:lang w:eastAsia="en-US"/>
    </w:rPr>
  </w:style>
  <w:style w:type="paragraph" w:styleId="6">
    <w:name w:val="toc 6"/>
    <w:basedOn w:val="a"/>
    <w:next w:val="a"/>
    <w:autoRedefine/>
    <w:uiPriority w:val="39"/>
    <w:unhideWhenUsed/>
    <w:rsid w:val="00355848"/>
    <w:pPr>
      <w:widowControl w:val="0"/>
      <w:autoSpaceDE w:val="0"/>
      <w:autoSpaceDN w:val="0"/>
      <w:spacing w:after="0" w:line="240" w:lineRule="auto"/>
      <w:ind w:left="1100"/>
    </w:pPr>
    <w:rPr>
      <w:rFonts w:eastAsia="Times New Roman" w:cs="Times New Roman"/>
      <w:sz w:val="20"/>
      <w:szCs w:val="20"/>
      <w:lang w:eastAsia="en-US"/>
    </w:rPr>
  </w:style>
  <w:style w:type="paragraph" w:styleId="7">
    <w:name w:val="toc 7"/>
    <w:basedOn w:val="a"/>
    <w:next w:val="a"/>
    <w:autoRedefine/>
    <w:uiPriority w:val="39"/>
    <w:unhideWhenUsed/>
    <w:rsid w:val="00355848"/>
    <w:pPr>
      <w:widowControl w:val="0"/>
      <w:autoSpaceDE w:val="0"/>
      <w:autoSpaceDN w:val="0"/>
      <w:spacing w:after="0" w:line="240" w:lineRule="auto"/>
      <w:ind w:left="1320"/>
    </w:pPr>
    <w:rPr>
      <w:rFonts w:eastAsia="Times New Roman" w:cs="Times New Roman"/>
      <w:sz w:val="20"/>
      <w:szCs w:val="20"/>
      <w:lang w:eastAsia="en-US"/>
    </w:rPr>
  </w:style>
  <w:style w:type="paragraph" w:styleId="8">
    <w:name w:val="toc 8"/>
    <w:basedOn w:val="a"/>
    <w:next w:val="a"/>
    <w:autoRedefine/>
    <w:uiPriority w:val="39"/>
    <w:unhideWhenUsed/>
    <w:rsid w:val="00355848"/>
    <w:pPr>
      <w:widowControl w:val="0"/>
      <w:autoSpaceDE w:val="0"/>
      <w:autoSpaceDN w:val="0"/>
      <w:spacing w:after="0" w:line="240" w:lineRule="auto"/>
      <w:ind w:left="1540"/>
    </w:pPr>
    <w:rPr>
      <w:rFonts w:eastAsia="Times New Roman" w:cs="Times New Roman"/>
      <w:sz w:val="20"/>
      <w:szCs w:val="20"/>
      <w:lang w:eastAsia="en-US"/>
    </w:rPr>
  </w:style>
  <w:style w:type="paragraph" w:styleId="9">
    <w:name w:val="toc 9"/>
    <w:basedOn w:val="a"/>
    <w:next w:val="a"/>
    <w:autoRedefine/>
    <w:uiPriority w:val="39"/>
    <w:unhideWhenUsed/>
    <w:rsid w:val="00355848"/>
    <w:pPr>
      <w:widowControl w:val="0"/>
      <w:autoSpaceDE w:val="0"/>
      <w:autoSpaceDN w:val="0"/>
      <w:spacing w:after="0" w:line="240" w:lineRule="auto"/>
      <w:ind w:left="1760"/>
    </w:pPr>
    <w:rPr>
      <w:rFonts w:eastAsia="Times New Roman" w:cs="Times New Roman"/>
      <w:sz w:val="20"/>
      <w:szCs w:val="20"/>
      <w:lang w:eastAsia="en-US"/>
    </w:rPr>
  </w:style>
  <w:style w:type="paragraph" w:styleId="ab">
    <w:name w:val="header"/>
    <w:basedOn w:val="a"/>
    <w:link w:val="ac"/>
    <w:uiPriority w:val="99"/>
    <w:unhideWhenUsed/>
    <w:rsid w:val="0035584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c">
    <w:name w:val="Верхний колонтитул Знак"/>
    <w:basedOn w:val="a0"/>
    <w:link w:val="ab"/>
    <w:uiPriority w:val="99"/>
    <w:rsid w:val="00355848"/>
    <w:rPr>
      <w:rFonts w:ascii="Times New Roman" w:eastAsia="Times New Roman" w:hAnsi="Times New Roman" w:cs="Times New Roman"/>
      <w:lang w:eastAsia="en-US"/>
    </w:rPr>
  </w:style>
  <w:style w:type="paragraph" w:styleId="ad">
    <w:name w:val="footer"/>
    <w:basedOn w:val="a"/>
    <w:link w:val="ae"/>
    <w:uiPriority w:val="99"/>
    <w:unhideWhenUsed/>
    <w:rsid w:val="0035584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355848"/>
    <w:rPr>
      <w:rFonts w:ascii="Times New Roman" w:eastAsia="Times New Roman" w:hAnsi="Times New Roman" w:cs="Times New Roman"/>
      <w:lang w:eastAsia="en-US"/>
    </w:rPr>
  </w:style>
  <w:style w:type="character" w:styleId="af">
    <w:name w:val="page number"/>
    <w:basedOn w:val="a0"/>
    <w:uiPriority w:val="99"/>
    <w:semiHidden/>
    <w:unhideWhenUsed/>
    <w:rsid w:val="00355848"/>
  </w:style>
  <w:style w:type="character" w:styleId="af0">
    <w:name w:val="Emphasis"/>
    <w:basedOn w:val="a0"/>
    <w:uiPriority w:val="20"/>
    <w:qFormat/>
    <w:rsid w:val="00355848"/>
    <w:rPr>
      <w:i/>
      <w:iCs/>
    </w:rPr>
  </w:style>
  <w:style w:type="paragraph" w:styleId="af1">
    <w:name w:val="Balloon Text"/>
    <w:basedOn w:val="a"/>
    <w:link w:val="af2"/>
    <w:uiPriority w:val="99"/>
    <w:semiHidden/>
    <w:unhideWhenUsed/>
    <w:rsid w:val="0035584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2">
    <w:name w:val="Текст выноски Знак"/>
    <w:basedOn w:val="a0"/>
    <w:link w:val="af1"/>
    <w:uiPriority w:val="99"/>
    <w:semiHidden/>
    <w:rsid w:val="00355848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55218983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2017</Words>
  <Characters>11501</Characters>
  <Application>Microsoft Office Word</Application>
  <DocSecurity>0</DocSecurity>
  <Lines>95</Lines>
  <Paragraphs>26</Paragraphs>
  <ScaleCrop>false</ScaleCrop>
  <Company>МОУ Краснозоринская СОШ</Company>
  <LinksUpToDate>false</LinksUpToDate>
  <CharactersWithSpaces>13492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 </dc:creator>
  <cp:keywords/>
  <dc:description/>
  <cp:lastModifiedBy>школа </cp:lastModifiedBy>
  <cp:revision>3</cp:revision>
  <dcterms:created xsi:type="dcterms:W3CDTF">2023-11-20T10:53:00Z</dcterms:created>
  <dcterms:modified xsi:type="dcterms:W3CDTF">2023-11-20T10:55:00Z</dcterms:modified>
</cp:coreProperties>
</file>